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63E783" w14:textId="77777777" w:rsidR="00BD1A10" w:rsidRPr="00E90FB8" w:rsidRDefault="00BD1A10" w:rsidP="00BD1A10">
      <w:pPr>
        <w:rPr>
          <w:rFonts w:cstheme="minorHAnsi"/>
          <w:highlight w:val="yellow"/>
        </w:rPr>
      </w:pPr>
    </w:p>
    <w:p w14:paraId="3EB5556C" w14:textId="77777777" w:rsidR="00BD1A10" w:rsidRPr="005C2DC2" w:rsidRDefault="00BD1A10" w:rsidP="00BD1A10">
      <w:pPr>
        <w:tabs>
          <w:tab w:val="left" w:pos="0"/>
        </w:tabs>
        <w:rPr>
          <w:b/>
          <w:sz w:val="28"/>
          <w:szCs w:val="28"/>
        </w:rPr>
      </w:pPr>
    </w:p>
    <w:p w14:paraId="7B87C85B" w14:textId="77777777" w:rsidR="00656E5D" w:rsidRDefault="00656E5D" w:rsidP="00BD1A10">
      <w:pPr>
        <w:shd w:val="clear" w:color="auto" w:fill="009999"/>
        <w:ind w:left="-993" w:right="-849"/>
        <w:jc w:val="center"/>
        <w:rPr>
          <w:rStyle w:val="Strong"/>
          <w:rFonts w:ascii="Arial" w:hAnsi="Arial" w:cs="Arial"/>
          <w:color w:val="FFFFFF" w:themeColor="background1"/>
          <w:sz w:val="40"/>
          <w:szCs w:val="40"/>
        </w:rPr>
      </w:pPr>
    </w:p>
    <w:p w14:paraId="48834A0F" w14:textId="2F1C67D6" w:rsidR="00BD1A10" w:rsidRPr="00953825" w:rsidRDefault="00AE4097" w:rsidP="00BD1A10">
      <w:pPr>
        <w:shd w:val="clear" w:color="auto" w:fill="009999"/>
        <w:ind w:left="-993" w:right="-849"/>
        <w:jc w:val="center"/>
        <w:rPr>
          <w:rFonts w:ascii="Calibri" w:hAnsi="Calibri" w:cs="Calibri"/>
          <w:b/>
          <w:bCs/>
          <w:color w:val="FFFFFF" w:themeColor="background1"/>
        </w:rPr>
      </w:pPr>
      <w:r w:rsidRPr="00953825">
        <w:rPr>
          <w:rStyle w:val="Strong"/>
          <w:rFonts w:ascii="Calibri" w:hAnsi="Calibri" w:cs="Calibri"/>
          <w:color w:val="FFFFFF" w:themeColor="background1"/>
          <w:sz w:val="40"/>
          <w:szCs w:val="40"/>
        </w:rPr>
        <w:t xml:space="preserve">Advancing </w:t>
      </w:r>
      <w:proofErr w:type="spellStart"/>
      <w:r w:rsidRPr="00953825">
        <w:rPr>
          <w:rStyle w:val="Strong"/>
          <w:rFonts w:ascii="Calibri" w:hAnsi="Calibri" w:cs="Calibri"/>
          <w:color w:val="FFFFFF" w:themeColor="background1"/>
          <w:sz w:val="40"/>
          <w:szCs w:val="40"/>
        </w:rPr>
        <w:t>OneHealth</w:t>
      </w:r>
      <w:r w:rsidRPr="00953825">
        <w:rPr>
          <w:rStyle w:val="Strong"/>
          <w:rFonts w:ascii="Calibri" w:hAnsi="Calibri" w:cs="Calibri"/>
          <w:i/>
          <w:iCs/>
          <w:color w:val="FFFFFF" w:themeColor="background1"/>
          <w:sz w:val="40"/>
          <w:szCs w:val="40"/>
        </w:rPr>
        <w:t>drugs</w:t>
      </w:r>
      <w:proofErr w:type="spellEnd"/>
      <w:r w:rsidRPr="00953825">
        <w:rPr>
          <w:rStyle w:val="Strong"/>
          <w:rFonts w:ascii="Calibri" w:hAnsi="Calibri" w:cs="Calibri"/>
          <w:color w:val="FFFFFF" w:themeColor="background1"/>
          <w:sz w:val="40"/>
          <w:szCs w:val="40"/>
        </w:rPr>
        <w:t>: Scientific Achievements and Future Perspectives</w:t>
      </w:r>
    </w:p>
    <w:p w14:paraId="442C0BFD" w14:textId="77777777" w:rsidR="002104BC" w:rsidRPr="00953825" w:rsidRDefault="002104BC" w:rsidP="00BD1A10">
      <w:pPr>
        <w:shd w:val="clear" w:color="auto" w:fill="009999"/>
        <w:spacing w:line="360" w:lineRule="auto"/>
        <w:ind w:left="-993" w:right="-849"/>
        <w:jc w:val="center"/>
        <w:rPr>
          <w:rFonts w:ascii="Calibri" w:hAnsi="Calibri" w:cs="Calibri"/>
          <w:color w:val="FFFFFF"/>
          <w:w w:val="99"/>
          <w:sz w:val="28"/>
          <w:szCs w:val="28"/>
        </w:rPr>
      </w:pPr>
    </w:p>
    <w:p w14:paraId="42C437BE" w14:textId="721253F6" w:rsidR="00BD1A10" w:rsidRPr="00953825" w:rsidRDefault="00AE4097" w:rsidP="00BD1A10">
      <w:pPr>
        <w:shd w:val="clear" w:color="auto" w:fill="009999"/>
        <w:spacing w:line="360" w:lineRule="auto"/>
        <w:ind w:left="-993" w:right="-849"/>
        <w:jc w:val="center"/>
        <w:rPr>
          <w:rFonts w:ascii="Calibri" w:hAnsi="Calibri" w:cs="Calibri"/>
          <w:color w:val="FFFFFF"/>
          <w:sz w:val="28"/>
          <w:szCs w:val="28"/>
          <w:highlight w:val="yellow"/>
        </w:rPr>
      </w:pPr>
      <w:r w:rsidRPr="00953825">
        <w:rPr>
          <w:rFonts w:ascii="Calibri" w:hAnsi="Calibri" w:cs="Calibri"/>
          <w:color w:val="FFFFFF"/>
          <w:w w:val="99"/>
          <w:sz w:val="28"/>
          <w:szCs w:val="28"/>
        </w:rPr>
        <w:t>2</w:t>
      </w:r>
      <w:r w:rsidR="00396D1E" w:rsidRPr="00953825">
        <w:rPr>
          <w:rFonts w:ascii="Calibri" w:hAnsi="Calibri" w:cs="Calibri"/>
          <w:color w:val="FFFFFF"/>
          <w:w w:val="99"/>
          <w:sz w:val="28"/>
          <w:szCs w:val="28"/>
        </w:rPr>
        <w:t>-4</w:t>
      </w:r>
      <w:r w:rsidR="00BD1A10" w:rsidRPr="00953825">
        <w:rPr>
          <w:rFonts w:ascii="Calibri" w:hAnsi="Calibri" w:cs="Calibri"/>
          <w:color w:val="FFFFFF"/>
          <w:w w:val="99"/>
          <w:sz w:val="28"/>
          <w:szCs w:val="28"/>
        </w:rPr>
        <w:t xml:space="preserve"> </w:t>
      </w:r>
      <w:r w:rsidRPr="00953825">
        <w:rPr>
          <w:rFonts w:ascii="Calibri" w:hAnsi="Calibri" w:cs="Calibri"/>
          <w:color w:val="FFFFFF"/>
          <w:w w:val="99"/>
          <w:sz w:val="28"/>
          <w:szCs w:val="28"/>
        </w:rPr>
        <w:t>September</w:t>
      </w:r>
      <w:r w:rsidR="00BD1A10" w:rsidRPr="00953825">
        <w:rPr>
          <w:rFonts w:ascii="Calibri" w:hAnsi="Calibri" w:cs="Calibri"/>
          <w:color w:val="FFFFFF"/>
          <w:w w:val="99"/>
          <w:sz w:val="28"/>
          <w:szCs w:val="28"/>
        </w:rPr>
        <w:t xml:space="preserve"> 2026</w:t>
      </w:r>
      <w:r w:rsidR="00953D5F" w:rsidRPr="00953825">
        <w:rPr>
          <w:rFonts w:ascii="Calibri" w:hAnsi="Calibri" w:cs="Calibri"/>
          <w:color w:val="FFFFFF"/>
          <w:w w:val="99"/>
          <w:sz w:val="28"/>
          <w:szCs w:val="28"/>
        </w:rPr>
        <w:t xml:space="preserve"> CET</w:t>
      </w:r>
    </w:p>
    <w:p w14:paraId="7C9B3D13" w14:textId="72DF9FA2" w:rsidR="00BD1A10" w:rsidRPr="00953825" w:rsidRDefault="00BD1A10" w:rsidP="00BD1A10">
      <w:pPr>
        <w:shd w:val="clear" w:color="auto" w:fill="009999"/>
        <w:spacing w:line="360" w:lineRule="auto"/>
        <w:ind w:left="-993" w:right="-849"/>
        <w:jc w:val="center"/>
        <w:rPr>
          <w:rFonts w:ascii="Calibri" w:hAnsi="Calibri" w:cs="Calibri"/>
          <w:color w:val="FFFFFF"/>
          <w:sz w:val="28"/>
          <w:szCs w:val="28"/>
        </w:rPr>
      </w:pPr>
      <w:r w:rsidRPr="00953825">
        <w:rPr>
          <w:rFonts w:ascii="Calibri" w:hAnsi="Calibri" w:cs="Calibri"/>
          <w:color w:val="FFFFFF"/>
          <w:w w:val="99"/>
          <w:sz w:val="28"/>
          <w:szCs w:val="28"/>
        </w:rPr>
        <w:t xml:space="preserve">University of </w:t>
      </w:r>
      <w:r w:rsidR="00AE4097" w:rsidRPr="00953825">
        <w:rPr>
          <w:rFonts w:ascii="Calibri" w:hAnsi="Calibri" w:cs="Calibri"/>
          <w:color w:val="FFFFFF"/>
          <w:w w:val="99"/>
          <w:sz w:val="28"/>
          <w:szCs w:val="28"/>
        </w:rPr>
        <w:t>Valletta, Valletta</w:t>
      </w:r>
      <w:r w:rsidRPr="00953825">
        <w:rPr>
          <w:rFonts w:ascii="Calibri" w:hAnsi="Calibri" w:cs="Calibri"/>
          <w:color w:val="FFFFFF"/>
          <w:w w:val="99"/>
          <w:sz w:val="28"/>
          <w:szCs w:val="28"/>
        </w:rPr>
        <w:t xml:space="preserve">, </w:t>
      </w:r>
      <w:r w:rsidR="00AE4097" w:rsidRPr="00953825">
        <w:rPr>
          <w:rFonts w:ascii="Calibri" w:hAnsi="Calibri" w:cs="Calibri"/>
          <w:color w:val="FFFFFF"/>
          <w:w w:val="99"/>
          <w:sz w:val="28"/>
          <w:szCs w:val="28"/>
        </w:rPr>
        <w:t>Malta</w:t>
      </w:r>
    </w:p>
    <w:p w14:paraId="6A8305EC" w14:textId="77777777" w:rsidR="00BD1A10" w:rsidRPr="00953825" w:rsidRDefault="00BD1A10" w:rsidP="00BD1A10">
      <w:pPr>
        <w:tabs>
          <w:tab w:val="left" w:pos="0"/>
        </w:tabs>
        <w:ind w:left="-180"/>
        <w:jc w:val="both"/>
        <w:rPr>
          <w:rFonts w:ascii="Calibri" w:hAnsi="Calibri" w:cs="Calibri"/>
          <w:b/>
          <w:bCs/>
          <w:sz w:val="28"/>
          <w:szCs w:val="28"/>
        </w:rPr>
      </w:pPr>
      <w:r w:rsidRPr="00953825">
        <w:rPr>
          <w:rFonts w:ascii="Calibri" w:hAnsi="Calibri" w:cs="Calibri"/>
          <w:b/>
          <w:bCs/>
          <w:sz w:val="28"/>
          <w:szCs w:val="28"/>
        </w:rPr>
        <w:tab/>
      </w:r>
      <w:r w:rsidRPr="00953825">
        <w:rPr>
          <w:rFonts w:ascii="Calibri" w:hAnsi="Calibri" w:cs="Calibri"/>
          <w:b/>
          <w:bCs/>
          <w:sz w:val="28"/>
          <w:szCs w:val="28"/>
        </w:rPr>
        <w:tab/>
      </w:r>
      <w:r w:rsidRPr="00953825">
        <w:rPr>
          <w:rFonts w:ascii="Calibri" w:hAnsi="Calibri" w:cs="Calibri"/>
          <w:b/>
          <w:bCs/>
          <w:sz w:val="28"/>
          <w:szCs w:val="28"/>
        </w:rPr>
        <w:tab/>
      </w:r>
      <w:r w:rsidRPr="00953825">
        <w:rPr>
          <w:rFonts w:ascii="Calibri" w:hAnsi="Calibri" w:cs="Calibri"/>
          <w:b/>
          <w:bCs/>
          <w:sz w:val="28"/>
          <w:szCs w:val="28"/>
        </w:rPr>
        <w:tab/>
      </w:r>
    </w:p>
    <w:p w14:paraId="6B4F5E72" w14:textId="77777777" w:rsidR="000270B9" w:rsidRPr="00953825" w:rsidRDefault="00BD1A10" w:rsidP="000270B9">
      <w:pPr>
        <w:pStyle w:val="Heading2"/>
        <w:spacing w:before="0"/>
        <w:jc w:val="center"/>
        <w:rPr>
          <w:rFonts w:ascii="Calibri" w:hAnsi="Calibri" w:cs="Calibri"/>
          <w:b/>
          <w:bCs/>
          <w:i/>
          <w:iCs/>
        </w:rPr>
      </w:pPr>
      <w:r w:rsidRPr="00953825">
        <w:rPr>
          <w:rFonts w:ascii="Calibri" w:hAnsi="Calibri" w:cs="Calibri"/>
          <w:b/>
          <w:bCs/>
          <w:i/>
          <w:iCs/>
        </w:rPr>
        <w:t>Workshop of the COST Action CA21111</w:t>
      </w:r>
    </w:p>
    <w:p w14:paraId="2B257EE5" w14:textId="13CF106A" w:rsidR="000270B9" w:rsidRPr="00953825" w:rsidRDefault="000270B9" w:rsidP="000270B9">
      <w:pPr>
        <w:pStyle w:val="Heading2"/>
        <w:spacing w:before="0"/>
        <w:jc w:val="center"/>
        <w:rPr>
          <w:rFonts w:ascii="Calibri" w:hAnsi="Calibri" w:cs="Calibri"/>
          <w:b/>
          <w:bCs/>
          <w:i/>
          <w:iCs/>
        </w:rPr>
      </w:pPr>
      <w:proofErr w:type="spellStart"/>
      <w:r w:rsidRPr="00C124A4">
        <w:rPr>
          <w:rFonts w:ascii="Calibri" w:hAnsi="Calibri" w:cs="Calibri"/>
          <w:b/>
          <w:bCs/>
          <w:i/>
          <w:iCs/>
          <w:color w:val="000000" w:themeColor="text1"/>
        </w:rPr>
        <w:t>OneHealthdrugs</w:t>
      </w:r>
      <w:proofErr w:type="spellEnd"/>
      <w:r w:rsidRPr="00C124A4">
        <w:rPr>
          <w:rFonts w:ascii="Calibri" w:hAnsi="Calibri" w:cs="Calibri"/>
          <w:b/>
          <w:bCs/>
          <w:i/>
          <w:iCs/>
          <w:color w:val="000000" w:themeColor="text1"/>
        </w:rPr>
        <w:t xml:space="preserve"> and the </w:t>
      </w:r>
      <w:proofErr w:type="spellStart"/>
      <w:r w:rsidRPr="00C124A4">
        <w:rPr>
          <w:rFonts w:ascii="Calibri" w:hAnsi="Calibri" w:cs="Calibri"/>
          <w:b/>
          <w:bCs/>
          <w:i/>
          <w:iCs/>
          <w:color w:val="000000" w:themeColor="text1"/>
        </w:rPr>
        <w:t>ecotox</w:t>
      </w:r>
      <w:proofErr w:type="spellEnd"/>
      <w:r w:rsidRPr="00C124A4">
        <w:rPr>
          <w:rFonts w:ascii="Calibri" w:hAnsi="Calibri" w:cs="Calibri"/>
          <w:b/>
          <w:bCs/>
          <w:i/>
          <w:iCs/>
          <w:color w:val="000000" w:themeColor="text1"/>
        </w:rPr>
        <w:t xml:space="preserve"> paradigm shift towards better drugs in the pipeline</w:t>
      </w:r>
    </w:p>
    <w:p w14:paraId="6CD65877" w14:textId="0C693231" w:rsidR="00BD1A10" w:rsidRPr="00953825" w:rsidRDefault="00BD1A10" w:rsidP="000270B9">
      <w:pPr>
        <w:tabs>
          <w:tab w:val="left" w:pos="0"/>
        </w:tabs>
        <w:ind w:left="-180"/>
        <w:jc w:val="center"/>
        <w:rPr>
          <w:rFonts w:ascii="Calibri" w:hAnsi="Calibri" w:cs="Calibri"/>
          <w:b/>
          <w:bCs/>
          <w:i/>
          <w:iCs/>
        </w:rPr>
      </w:pPr>
      <w:r w:rsidRPr="00953825">
        <w:rPr>
          <w:rFonts w:ascii="Calibri" w:hAnsi="Calibri" w:cs="Calibri"/>
          <w:b/>
          <w:bCs/>
          <w:i/>
          <w:iCs/>
        </w:rPr>
        <w:t xml:space="preserve">One Health drugs against parasitic vector borne diseases in Europe and beyond </w:t>
      </w:r>
      <w:proofErr w:type="spellStart"/>
      <w:r w:rsidRPr="00953825">
        <w:rPr>
          <w:rFonts w:ascii="Calibri" w:hAnsi="Calibri" w:cs="Calibri"/>
          <w:b/>
          <w:bCs/>
          <w:i/>
          <w:iCs/>
        </w:rPr>
        <w:t>OneHealthdrugs</w:t>
      </w:r>
      <w:proofErr w:type="spellEnd"/>
    </w:p>
    <w:p w14:paraId="3B5D0F5B" w14:textId="77777777" w:rsidR="002104BC" w:rsidRPr="00953825" w:rsidRDefault="002104BC" w:rsidP="000270B9">
      <w:pPr>
        <w:tabs>
          <w:tab w:val="left" w:pos="0"/>
        </w:tabs>
        <w:ind w:left="-180"/>
        <w:jc w:val="center"/>
        <w:rPr>
          <w:rFonts w:ascii="Calibri" w:hAnsi="Calibri" w:cs="Calibri"/>
          <w:b/>
          <w:bCs/>
          <w:i/>
          <w:iCs/>
        </w:rPr>
      </w:pPr>
    </w:p>
    <w:p w14:paraId="0A9EFAD7" w14:textId="77777777" w:rsidR="00AE4097" w:rsidRPr="00953825" w:rsidRDefault="00AE4097" w:rsidP="00AE4097">
      <w:pPr>
        <w:shd w:val="clear" w:color="auto" w:fill="009999"/>
        <w:ind w:left="-993" w:right="-849"/>
        <w:jc w:val="both"/>
        <w:rPr>
          <w:rFonts w:ascii="Calibri" w:hAnsi="Calibri" w:cs="Calibri"/>
          <w:color w:val="FFFFFF"/>
          <w:sz w:val="32"/>
          <w:szCs w:val="32"/>
        </w:rPr>
      </w:pPr>
    </w:p>
    <w:p w14:paraId="1009C693" w14:textId="77777777" w:rsidR="00AE4097" w:rsidRPr="00953825" w:rsidRDefault="00AE4097" w:rsidP="00AE4097">
      <w:pPr>
        <w:pStyle w:val="Default"/>
        <w:tabs>
          <w:tab w:val="left" w:pos="2552"/>
        </w:tabs>
        <w:spacing w:line="276" w:lineRule="auto"/>
        <w:jc w:val="center"/>
        <w:rPr>
          <w:rFonts w:ascii="Calibri" w:hAnsi="Calibri" w:cs="Calibri"/>
          <w:color w:val="auto"/>
          <w:sz w:val="22"/>
          <w:szCs w:val="22"/>
        </w:rPr>
      </w:pPr>
      <w:r w:rsidRPr="00953825">
        <w:rPr>
          <w:rFonts w:ascii="Calibri" w:hAnsi="Calibri" w:cs="Calibri"/>
          <w:color w:val="auto"/>
          <w:sz w:val="22"/>
          <w:szCs w:val="22"/>
        </w:rPr>
        <w:t>The event is open to PhD, young innovators and senior scientists from both academia and pharma</w:t>
      </w:r>
    </w:p>
    <w:p w14:paraId="6213BF48" w14:textId="77777777" w:rsidR="00AE4097" w:rsidRPr="00953825" w:rsidRDefault="00AE4097" w:rsidP="00AE4097">
      <w:pPr>
        <w:shd w:val="clear" w:color="auto" w:fill="009999"/>
        <w:ind w:left="-993" w:right="-849"/>
        <w:jc w:val="center"/>
        <w:rPr>
          <w:rFonts w:ascii="Calibri" w:hAnsi="Calibri" w:cs="Calibri"/>
          <w:color w:val="FFFFFF"/>
          <w:sz w:val="32"/>
          <w:szCs w:val="32"/>
        </w:rPr>
      </w:pPr>
    </w:p>
    <w:p w14:paraId="2A9E0ABE" w14:textId="77777777" w:rsidR="00AE4097" w:rsidRPr="00953825" w:rsidRDefault="00AE4097" w:rsidP="00953825">
      <w:pPr>
        <w:pStyle w:val="Heading2"/>
        <w:spacing w:before="0"/>
        <w:ind w:firstLine="0"/>
        <w:rPr>
          <w:rFonts w:ascii="Calibri" w:hAnsi="Calibri" w:cs="Calibri"/>
          <w:b/>
          <w:bCs/>
          <w:color w:val="auto"/>
          <w:sz w:val="22"/>
          <w:szCs w:val="22"/>
        </w:rPr>
      </w:pPr>
    </w:p>
    <w:p w14:paraId="708D5F79" w14:textId="3EB74D9D" w:rsidR="00DF3E9F" w:rsidRPr="00953825" w:rsidRDefault="00DF3E9F" w:rsidP="00C939EA">
      <w:pPr>
        <w:autoSpaceDE w:val="0"/>
        <w:autoSpaceDN w:val="0"/>
        <w:adjustRightInd w:val="0"/>
        <w:jc w:val="both"/>
        <w:rPr>
          <w:rFonts w:ascii="Calibri" w:eastAsiaTheme="minorHAnsi" w:hAnsi="Calibri" w:cs="Calibri"/>
          <w14:ligatures w14:val="standardContextual"/>
        </w:rPr>
      </w:pPr>
      <w:r w:rsidRPr="00953825">
        <w:rPr>
          <w:rFonts w:ascii="Calibri" w:eastAsiaTheme="minorHAnsi" w:hAnsi="Calibri" w:cs="Calibri"/>
          <w14:ligatures w14:val="standardContextual"/>
        </w:rPr>
        <w:t xml:space="preserve">The meeting is organized as a half-day workshop on </w:t>
      </w:r>
      <w:r w:rsidRPr="00953825">
        <w:rPr>
          <w:rFonts w:ascii="Calibri" w:eastAsiaTheme="minorHAnsi" w:hAnsi="Calibri" w:cs="Calibri"/>
          <w:b/>
          <w:bCs/>
          <w14:ligatures w14:val="standardContextual"/>
        </w:rPr>
        <w:t>2 September</w:t>
      </w:r>
      <w:r w:rsidRPr="00953825">
        <w:rPr>
          <w:rFonts w:ascii="Calibri" w:eastAsiaTheme="minorHAnsi" w:hAnsi="Calibri" w:cs="Calibri"/>
          <w14:ligatures w14:val="standardContextual"/>
        </w:rPr>
        <w:t xml:space="preserve">, titled </w:t>
      </w:r>
      <w:r w:rsidRPr="00953825">
        <w:rPr>
          <w:rFonts w:ascii="Calibri" w:eastAsiaTheme="minorHAnsi" w:hAnsi="Calibri" w:cs="Calibri"/>
          <w:i/>
          <w:iCs/>
          <w14:ligatures w14:val="standardContextual"/>
        </w:rPr>
        <w:t>"Scientific Achievements and Pathways for the Future"</w:t>
      </w:r>
      <w:r w:rsidRPr="00953825">
        <w:rPr>
          <w:rFonts w:ascii="Calibri" w:eastAsiaTheme="minorHAnsi" w:hAnsi="Calibri" w:cs="Calibri"/>
          <w14:ligatures w14:val="standardContextual"/>
        </w:rPr>
        <w:t>. This event is part of our thematic meeting focusing on green chemistry topics for antiparasitic drug development.</w:t>
      </w:r>
    </w:p>
    <w:p w14:paraId="0771D667" w14:textId="77777777" w:rsidR="008910D6" w:rsidRPr="00953825" w:rsidRDefault="008910D6" w:rsidP="00C939EA">
      <w:pPr>
        <w:autoSpaceDE w:val="0"/>
        <w:autoSpaceDN w:val="0"/>
        <w:adjustRightInd w:val="0"/>
        <w:jc w:val="both"/>
        <w:rPr>
          <w:rFonts w:ascii="Calibri" w:eastAsiaTheme="minorHAnsi" w:hAnsi="Calibri" w:cs="Calibri"/>
          <w14:ligatures w14:val="standardContextual"/>
        </w:rPr>
      </w:pPr>
    </w:p>
    <w:p w14:paraId="30242F03" w14:textId="262CB0F0" w:rsidR="00DF3E9F" w:rsidRPr="00953825" w:rsidRDefault="00DF3E9F" w:rsidP="00C939EA">
      <w:pPr>
        <w:autoSpaceDE w:val="0"/>
        <w:autoSpaceDN w:val="0"/>
        <w:adjustRightInd w:val="0"/>
        <w:jc w:val="both"/>
        <w:rPr>
          <w:rFonts w:ascii="Calibri" w:eastAsiaTheme="minorHAnsi" w:hAnsi="Calibri" w:cs="Calibri"/>
          <w14:ligatures w14:val="standardContextual"/>
        </w:rPr>
      </w:pPr>
      <w:r w:rsidRPr="00953825">
        <w:rPr>
          <w:rFonts w:ascii="Calibri" w:eastAsiaTheme="minorHAnsi" w:hAnsi="Calibri" w:cs="Calibri"/>
          <w14:ligatures w14:val="standardContextual"/>
        </w:rPr>
        <w:t xml:space="preserve">The </w:t>
      </w:r>
      <w:r w:rsidRPr="00953825">
        <w:rPr>
          <w:rFonts w:ascii="Calibri" w:eastAsiaTheme="minorHAnsi" w:hAnsi="Calibri" w:cs="Calibri"/>
          <w:b/>
          <w:bCs/>
          <w14:ligatures w14:val="standardContextual"/>
        </w:rPr>
        <w:t>3 and 4 September</w:t>
      </w:r>
      <w:r w:rsidRPr="00953825">
        <w:rPr>
          <w:rFonts w:ascii="Calibri" w:eastAsiaTheme="minorHAnsi" w:hAnsi="Calibri" w:cs="Calibri"/>
          <w14:ligatures w14:val="standardContextual"/>
        </w:rPr>
        <w:t xml:space="preserve"> will be dedicated to open discussions and presentations covering the various topics developed by the OHD COST Action during its final year and reviewing overall achievements.</w:t>
      </w:r>
      <w:r w:rsidR="008910D6" w:rsidRPr="00953825">
        <w:rPr>
          <w:rFonts w:ascii="Calibri" w:eastAsiaTheme="minorHAnsi" w:hAnsi="Calibri" w:cs="Calibri"/>
          <w14:ligatures w14:val="standardContextual"/>
        </w:rPr>
        <w:t xml:space="preserve"> </w:t>
      </w:r>
      <w:r w:rsidRPr="00953825">
        <w:rPr>
          <w:rFonts w:ascii="Calibri" w:eastAsiaTheme="minorHAnsi" w:hAnsi="Calibri" w:cs="Calibri"/>
          <w14:ligatures w14:val="standardContextual"/>
        </w:rPr>
        <w:t>The primary outcomes of the meeting will be the completion of reporting documents, deliverables, and publications.</w:t>
      </w:r>
    </w:p>
    <w:p w14:paraId="72305DCF" w14:textId="77777777" w:rsidR="008910D6" w:rsidRPr="00953825" w:rsidRDefault="008910D6" w:rsidP="00C939EA">
      <w:pPr>
        <w:autoSpaceDE w:val="0"/>
        <w:autoSpaceDN w:val="0"/>
        <w:adjustRightInd w:val="0"/>
        <w:jc w:val="both"/>
        <w:rPr>
          <w:rFonts w:ascii="Calibri" w:eastAsiaTheme="minorHAnsi" w:hAnsi="Calibri" w:cs="Calibri"/>
          <w14:ligatures w14:val="standardContextual"/>
        </w:rPr>
      </w:pPr>
    </w:p>
    <w:p w14:paraId="1C687685" w14:textId="5A907048" w:rsidR="00DF3E9F" w:rsidRPr="00953825" w:rsidRDefault="00DF3E9F" w:rsidP="00C939EA">
      <w:pPr>
        <w:autoSpaceDE w:val="0"/>
        <w:autoSpaceDN w:val="0"/>
        <w:adjustRightInd w:val="0"/>
        <w:jc w:val="both"/>
        <w:rPr>
          <w:rFonts w:ascii="Calibri" w:eastAsiaTheme="minorHAnsi" w:hAnsi="Calibri" w:cs="Calibri"/>
          <w14:ligatures w14:val="standardContextual"/>
        </w:rPr>
      </w:pPr>
      <w:r w:rsidRPr="00953825">
        <w:rPr>
          <w:rFonts w:ascii="Calibri" w:eastAsiaTheme="minorHAnsi" w:hAnsi="Calibri" w:cs="Calibri"/>
          <w14:ligatures w14:val="standardContextual"/>
        </w:rPr>
        <w:t xml:space="preserve">This event is organized by the University of Malta, acting as the local organizer. The workshop is coordinated by Professor David Magri in collaboration with </w:t>
      </w:r>
      <w:proofErr w:type="spellStart"/>
      <w:r w:rsidRPr="00953825">
        <w:rPr>
          <w:rFonts w:ascii="Calibri" w:eastAsiaTheme="minorHAnsi" w:hAnsi="Calibri" w:cs="Calibri"/>
          <w14:ligatures w14:val="standardContextual"/>
        </w:rPr>
        <w:t>OneHealthdrugs</w:t>
      </w:r>
      <w:proofErr w:type="spellEnd"/>
      <w:r w:rsidRPr="00953825">
        <w:rPr>
          <w:rFonts w:ascii="Calibri" w:eastAsiaTheme="minorHAnsi" w:hAnsi="Calibri" w:cs="Calibri"/>
          <w14:ligatures w14:val="standardContextual"/>
        </w:rPr>
        <w:t>.</w:t>
      </w:r>
    </w:p>
    <w:p w14:paraId="3351631D" w14:textId="77777777" w:rsidR="00C124A4" w:rsidRPr="00953825" w:rsidRDefault="00C124A4" w:rsidP="00C939EA">
      <w:pPr>
        <w:autoSpaceDE w:val="0"/>
        <w:autoSpaceDN w:val="0"/>
        <w:adjustRightInd w:val="0"/>
        <w:jc w:val="both"/>
        <w:rPr>
          <w:rFonts w:ascii="Calibri" w:eastAsiaTheme="minorHAnsi" w:hAnsi="Calibri" w:cs="Calibri"/>
          <w:b/>
          <w:bCs/>
          <w14:ligatures w14:val="standardContextual"/>
        </w:rPr>
      </w:pPr>
    </w:p>
    <w:p w14:paraId="6E9791C6" w14:textId="627EBE24" w:rsidR="00DF3E9F" w:rsidRPr="00953825" w:rsidRDefault="008910D6" w:rsidP="00C939EA">
      <w:pPr>
        <w:autoSpaceDE w:val="0"/>
        <w:autoSpaceDN w:val="0"/>
        <w:adjustRightInd w:val="0"/>
        <w:jc w:val="both"/>
        <w:rPr>
          <w:rFonts w:ascii="Calibri" w:eastAsiaTheme="minorHAnsi" w:hAnsi="Calibri" w:cs="Calibri"/>
          <w14:ligatures w14:val="standardContextual"/>
        </w:rPr>
      </w:pPr>
      <w:r w:rsidRPr="00953825">
        <w:rPr>
          <w:rFonts w:ascii="Calibri" w:eastAsiaTheme="minorHAnsi" w:hAnsi="Calibri" w:cs="Calibri"/>
          <w:b/>
          <w:bCs/>
          <w14:ligatures w14:val="standardContextual"/>
        </w:rPr>
        <w:t>Location:</w:t>
      </w:r>
      <w:r w:rsidRPr="00953825">
        <w:rPr>
          <w:rFonts w:ascii="Calibri" w:eastAsiaTheme="minorHAnsi" w:hAnsi="Calibri" w:cs="Calibri"/>
          <w14:ligatures w14:val="standardContextual"/>
        </w:rPr>
        <w:t xml:space="preserve"> </w:t>
      </w:r>
      <w:r w:rsidR="00DF3E9F" w:rsidRPr="00953825">
        <w:rPr>
          <w:rFonts w:ascii="Calibri" w:eastAsiaTheme="minorHAnsi" w:hAnsi="Calibri" w:cs="Calibri"/>
          <w14:ligatures w14:val="standardContextual"/>
        </w:rPr>
        <w:t>The University is located at the Valletta Campus, Old University Building.</w:t>
      </w:r>
    </w:p>
    <w:p w14:paraId="4D2BA691" w14:textId="3F1DF162" w:rsidR="00BD6E5A" w:rsidRPr="00953825" w:rsidRDefault="00953D5F" w:rsidP="000270B9">
      <w:pPr>
        <w:snapToGrid w:val="0"/>
        <w:jc w:val="both"/>
        <w:rPr>
          <w:rFonts w:ascii="Calibri" w:eastAsiaTheme="minorHAnsi" w:hAnsi="Calibri" w:cs="Calibri"/>
          <w14:ligatures w14:val="standardContextual"/>
        </w:rPr>
      </w:pPr>
      <w:r w:rsidRPr="00953825">
        <w:rPr>
          <w:rFonts w:ascii="Calibri" w:eastAsiaTheme="minorHAnsi" w:hAnsi="Calibri" w:cs="Calibri"/>
          <w:b/>
          <w:bCs/>
          <w14:ligatures w14:val="standardContextual"/>
        </w:rPr>
        <w:t>URL</w:t>
      </w:r>
      <w:r w:rsidR="008910D6" w:rsidRPr="00953825">
        <w:rPr>
          <w:rFonts w:ascii="Calibri" w:eastAsiaTheme="minorHAnsi" w:hAnsi="Calibri" w:cs="Calibri"/>
          <w:b/>
          <w:bCs/>
          <w14:ligatures w14:val="standardContextual"/>
        </w:rPr>
        <w:t>:</w:t>
      </w:r>
      <w:r w:rsidR="004265AE" w:rsidRPr="00953825">
        <w:rPr>
          <w:rFonts w:ascii="Calibri" w:eastAsiaTheme="minorHAnsi" w:hAnsi="Calibri" w:cs="Calibri"/>
          <w14:ligatures w14:val="standardContextual"/>
        </w:rPr>
        <w:t xml:space="preserve"> https://universityofmalta.zoom.us/j/92185670121</w:t>
      </w:r>
    </w:p>
    <w:p w14:paraId="75446155" w14:textId="3C01A43F" w:rsidR="004265AE" w:rsidRPr="00745C0B" w:rsidRDefault="00570C4F" w:rsidP="00745C0B">
      <w:pPr>
        <w:snapToGrid w:val="0"/>
        <w:rPr>
          <w:rFonts w:ascii="Calibri" w:eastAsiaTheme="minorHAnsi" w:hAnsi="Calibri" w:cs="Calibri"/>
          <w:sz w:val="22"/>
          <w:szCs w:val="22"/>
          <w14:ligatures w14:val="standardContextual"/>
        </w:rPr>
      </w:pPr>
      <w:r w:rsidRPr="00953825">
        <w:rPr>
          <w:rFonts w:ascii="Calibri" w:eastAsiaTheme="minorHAnsi" w:hAnsi="Calibri" w:cs="Calibri"/>
          <w:b/>
          <w:bCs/>
          <w14:ligatures w14:val="standardContextual"/>
        </w:rPr>
        <w:t>R</w:t>
      </w:r>
      <w:r w:rsidR="004265AE" w:rsidRPr="00953825">
        <w:rPr>
          <w:rFonts w:ascii="Calibri" w:eastAsiaTheme="minorHAnsi" w:hAnsi="Calibri" w:cs="Calibri"/>
          <w:b/>
          <w:bCs/>
          <w14:ligatures w14:val="standardContextual"/>
        </w:rPr>
        <w:t>egistration</w:t>
      </w:r>
      <w:r w:rsidR="00504318" w:rsidRPr="00953825">
        <w:rPr>
          <w:rFonts w:ascii="Calibri" w:eastAsiaTheme="minorHAnsi" w:hAnsi="Calibri" w:cs="Calibri"/>
          <w:b/>
          <w:bCs/>
          <w14:ligatures w14:val="standardContextual"/>
        </w:rPr>
        <w:t xml:space="preserve"> link</w:t>
      </w:r>
      <w:r w:rsidR="004265AE" w:rsidRPr="00953825">
        <w:rPr>
          <w:rFonts w:ascii="Calibri" w:eastAsiaTheme="minorHAnsi" w:hAnsi="Calibri" w:cs="Calibri"/>
          <w:b/>
          <w:bCs/>
          <w14:ligatures w14:val="standardContextual"/>
        </w:rPr>
        <w:t>:</w:t>
      </w:r>
      <w:r w:rsidR="004265AE" w:rsidRPr="00953825">
        <w:rPr>
          <w:rFonts w:ascii="Calibri" w:eastAsiaTheme="minorHAnsi" w:hAnsi="Calibri" w:cs="Calibri"/>
          <w14:ligatures w14:val="standardContextual"/>
        </w:rPr>
        <w:t xml:space="preserve"> </w:t>
      </w:r>
      <w:hyperlink r:id="rId7" w:history="1">
        <w:r w:rsidR="004265AE" w:rsidRPr="00745C0B">
          <w:rPr>
            <w:rFonts w:ascii="Calibri" w:eastAsiaTheme="minorHAnsi" w:hAnsi="Calibri" w:cs="Calibri"/>
            <w:sz w:val="22"/>
            <w:szCs w:val="22"/>
            <w14:ligatures w14:val="standardContextual"/>
          </w:rPr>
          <w:t>https://docs.google.com/forms/d/1LnPjI0T27lUdBBKebRtwYDkCOPUyLxpy0gMYMdXej7Q/edit</w:t>
        </w:r>
      </w:hyperlink>
    </w:p>
    <w:p w14:paraId="68A173C5" w14:textId="77777777" w:rsidR="00C939EA" w:rsidRDefault="00C939EA" w:rsidP="000270B9">
      <w:pPr>
        <w:jc w:val="both"/>
        <w:rPr>
          <w:rFonts w:ascii="Calibri" w:hAnsi="Calibri" w:cs="Calibri"/>
          <w:b/>
          <w:bCs/>
          <w:color w:val="000000" w:themeColor="text1"/>
          <w:sz w:val="22"/>
          <w:szCs w:val="22"/>
        </w:rPr>
      </w:pPr>
    </w:p>
    <w:p w14:paraId="73002B37" w14:textId="77777777" w:rsidR="00C124A4" w:rsidRDefault="00C124A4" w:rsidP="000270B9">
      <w:pPr>
        <w:jc w:val="both"/>
        <w:rPr>
          <w:rFonts w:ascii="Calibri" w:hAnsi="Calibri" w:cs="Calibri"/>
          <w:b/>
          <w:bCs/>
          <w:color w:val="000000" w:themeColor="text1"/>
          <w:sz w:val="22"/>
          <w:szCs w:val="22"/>
        </w:rPr>
      </w:pPr>
    </w:p>
    <w:p w14:paraId="511A69F2" w14:textId="77777777" w:rsidR="002104BC" w:rsidRDefault="002104BC" w:rsidP="000270B9">
      <w:pPr>
        <w:jc w:val="both"/>
        <w:rPr>
          <w:rFonts w:ascii="Calibri" w:hAnsi="Calibri" w:cs="Calibri"/>
          <w:b/>
          <w:bCs/>
          <w:color w:val="000000" w:themeColor="text1"/>
          <w:sz w:val="22"/>
          <w:szCs w:val="22"/>
        </w:rPr>
      </w:pPr>
    </w:p>
    <w:p w14:paraId="64129A99" w14:textId="77777777" w:rsidR="00745C0B" w:rsidRDefault="00745C0B" w:rsidP="000270B9">
      <w:pPr>
        <w:jc w:val="both"/>
        <w:rPr>
          <w:rFonts w:ascii="Calibri" w:hAnsi="Calibri" w:cs="Calibri"/>
          <w:b/>
          <w:bCs/>
          <w:color w:val="000000" w:themeColor="text1"/>
          <w:sz w:val="22"/>
          <w:szCs w:val="22"/>
        </w:rPr>
      </w:pPr>
    </w:p>
    <w:p w14:paraId="4A7B29C1" w14:textId="77777777" w:rsidR="00CA5C64" w:rsidRDefault="00CA5C64" w:rsidP="00F6723B">
      <w:pPr>
        <w:jc w:val="both"/>
        <w:rPr>
          <w:rFonts w:ascii="Calibri" w:hAnsi="Calibri" w:cs="Calibri"/>
          <w:b/>
          <w:bCs/>
          <w:color w:val="000000" w:themeColor="text1"/>
        </w:rPr>
      </w:pPr>
    </w:p>
    <w:p w14:paraId="2034BD17" w14:textId="5BAB0211" w:rsidR="000270B9" w:rsidRPr="00953825" w:rsidRDefault="000270B9" w:rsidP="00F6723B">
      <w:pPr>
        <w:jc w:val="both"/>
        <w:rPr>
          <w:rFonts w:ascii="Calibri" w:hAnsi="Calibri" w:cs="Calibri"/>
          <w:b/>
          <w:bCs/>
          <w:color w:val="000000" w:themeColor="text1"/>
        </w:rPr>
      </w:pPr>
      <w:r w:rsidRPr="00953825">
        <w:rPr>
          <w:rFonts w:ascii="Calibri" w:hAnsi="Calibri" w:cs="Calibri"/>
          <w:b/>
          <w:bCs/>
          <w:color w:val="000000" w:themeColor="text1"/>
        </w:rPr>
        <w:t>Introducing the Workshop</w:t>
      </w:r>
      <w:r w:rsidR="00621810" w:rsidRPr="00953825">
        <w:rPr>
          <w:rFonts w:ascii="Calibri" w:hAnsi="Calibri" w:cs="Calibri"/>
          <w:b/>
          <w:bCs/>
          <w:color w:val="000000" w:themeColor="text1"/>
        </w:rPr>
        <w:t xml:space="preserve"> 2 September 2026</w:t>
      </w:r>
    </w:p>
    <w:p w14:paraId="4B03ECB7" w14:textId="77777777" w:rsidR="00C124A4" w:rsidRPr="00953825" w:rsidRDefault="00C124A4" w:rsidP="00F6723B">
      <w:pPr>
        <w:jc w:val="both"/>
        <w:rPr>
          <w:rFonts w:ascii="Calibri" w:eastAsiaTheme="minorHAnsi" w:hAnsi="Calibri" w:cs="Calibri"/>
          <w:b/>
          <w:bCs/>
          <w:color w:val="000000" w:themeColor="text1"/>
          <w:kern w:val="2"/>
          <w14:ligatures w14:val="standardContextual"/>
        </w:rPr>
      </w:pPr>
    </w:p>
    <w:p w14:paraId="2246D08F" w14:textId="295A1272"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r w:rsidRPr="00953825">
        <w:rPr>
          <w:rFonts w:ascii="Calibri" w:eastAsiaTheme="minorHAnsi" w:hAnsi="Calibri" w:cs="Calibri"/>
          <w:b/>
          <w:bCs/>
          <w14:ligatures w14:val="standardContextual"/>
        </w:rPr>
        <w:t>Antiparasitic Drug Discovery</w:t>
      </w:r>
    </w:p>
    <w:p w14:paraId="11BBB014" w14:textId="3A6A61E7" w:rsidR="000270B9" w:rsidRDefault="000270B9" w:rsidP="00F6723B">
      <w:pPr>
        <w:autoSpaceDE w:val="0"/>
        <w:autoSpaceDN w:val="0"/>
        <w:adjustRightInd w:val="0"/>
        <w:jc w:val="both"/>
        <w:rPr>
          <w:rFonts w:ascii="Calibri" w:eastAsiaTheme="minorHAnsi" w:hAnsi="Calibri" w:cs="Calibri"/>
          <w14:ligatures w14:val="standardContextual"/>
        </w:rPr>
      </w:pPr>
      <w:r w:rsidRPr="00953825">
        <w:rPr>
          <w:rFonts w:ascii="Calibri" w:eastAsiaTheme="minorHAnsi" w:hAnsi="Calibri" w:cs="Calibri"/>
          <w14:ligatures w14:val="standardContextual"/>
        </w:rPr>
        <w:t>Green chemistry provides a transformative framework for modern pharmaceutical research, aligning the synthesis of active pharmaceutical ingredients (APIs) with environmental protection and sustainability goals. In the context of antiparasitic drug discover</w:t>
      </w:r>
      <w:r w:rsidR="00CC338F" w:rsidRPr="00953825">
        <w:rPr>
          <w:rFonts w:ascii="Calibri" w:eastAsiaTheme="minorHAnsi" w:hAnsi="Calibri" w:cs="Calibri"/>
          <w14:ligatures w14:val="standardContextual"/>
        </w:rPr>
        <w:t xml:space="preserve">y, </w:t>
      </w:r>
      <w:r w:rsidRPr="00953825">
        <w:rPr>
          <w:rFonts w:ascii="Calibri" w:eastAsiaTheme="minorHAnsi" w:hAnsi="Calibri" w:cs="Calibri"/>
          <w14:ligatures w14:val="standardContextual"/>
        </w:rPr>
        <w:t>particularly for tropical and neglected parasitic diseases</w:t>
      </w:r>
      <w:r w:rsidR="00CC338F" w:rsidRPr="00953825">
        <w:rPr>
          <w:rFonts w:ascii="Calibri" w:eastAsiaTheme="minorHAnsi" w:hAnsi="Calibri" w:cs="Calibri"/>
          <w14:ligatures w14:val="standardContextual"/>
        </w:rPr>
        <w:t xml:space="preserve">, </w:t>
      </w:r>
      <w:r w:rsidRPr="00953825">
        <w:rPr>
          <w:rFonts w:ascii="Calibri" w:eastAsiaTheme="minorHAnsi" w:hAnsi="Calibri" w:cs="Calibri"/>
          <w14:ligatures w14:val="standardContextual"/>
        </w:rPr>
        <w:t>integrating green chemistry principles ensures that the race to save human and animal lives does not come at the expense of ecological health.</w:t>
      </w:r>
      <w:r w:rsidR="00CC338F" w:rsidRPr="00953825">
        <w:rPr>
          <w:rFonts w:ascii="Calibri" w:eastAsiaTheme="minorHAnsi" w:hAnsi="Calibri" w:cs="Calibri"/>
          <w14:ligatures w14:val="standardContextual"/>
        </w:rPr>
        <w:t xml:space="preserve"> In this workshop presentations on </w:t>
      </w:r>
      <w:r w:rsidR="00FC118B">
        <w:rPr>
          <w:rFonts w:ascii="Calibri" w:eastAsiaTheme="minorHAnsi" w:hAnsi="Calibri" w:cs="Calibri"/>
          <w14:ligatures w14:val="standardContextual"/>
        </w:rPr>
        <w:t>relevant</w:t>
      </w:r>
      <w:r w:rsidR="00FC118B" w:rsidRPr="00953825">
        <w:rPr>
          <w:rFonts w:ascii="Calibri" w:eastAsiaTheme="minorHAnsi" w:hAnsi="Calibri" w:cs="Calibri"/>
          <w14:ligatures w14:val="standardContextual"/>
        </w:rPr>
        <w:t xml:space="preserve"> </w:t>
      </w:r>
      <w:r w:rsidR="00CC338F" w:rsidRPr="00953825">
        <w:rPr>
          <w:rFonts w:ascii="Calibri" w:eastAsiaTheme="minorHAnsi" w:hAnsi="Calibri" w:cs="Calibri"/>
          <w14:ligatures w14:val="standardContextual"/>
        </w:rPr>
        <w:t>topics and discussion</w:t>
      </w:r>
      <w:r w:rsidR="00FC118B">
        <w:rPr>
          <w:rFonts w:ascii="Calibri" w:eastAsiaTheme="minorHAnsi" w:hAnsi="Calibri" w:cs="Calibri"/>
          <w14:ligatures w14:val="standardContextual"/>
        </w:rPr>
        <w:t>s</w:t>
      </w:r>
      <w:r w:rsidR="00CC338F" w:rsidRPr="00953825">
        <w:rPr>
          <w:rFonts w:ascii="Calibri" w:eastAsiaTheme="minorHAnsi" w:hAnsi="Calibri" w:cs="Calibri"/>
          <w14:ligatures w14:val="standardContextual"/>
        </w:rPr>
        <w:t xml:space="preserve"> </w:t>
      </w:r>
      <w:r w:rsidR="00FC118B">
        <w:rPr>
          <w:rFonts w:ascii="Calibri" w:eastAsiaTheme="minorHAnsi" w:hAnsi="Calibri" w:cs="Calibri"/>
          <w14:ligatures w14:val="standardContextual"/>
        </w:rPr>
        <w:t xml:space="preserve">and future of </w:t>
      </w:r>
      <w:r w:rsidR="00CC338F" w:rsidRPr="00953825">
        <w:rPr>
          <w:rFonts w:ascii="Calibri" w:eastAsiaTheme="minorHAnsi" w:hAnsi="Calibri" w:cs="Calibri"/>
          <w14:ligatures w14:val="standardContextual"/>
        </w:rPr>
        <w:t xml:space="preserve">the </w:t>
      </w:r>
      <w:r w:rsidR="00FC118B">
        <w:rPr>
          <w:rFonts w:ascii="Calibri" w:eastAsiaTheme="minorHAnsi" w:hAnsi="Calibri" w:cs="Calibri"/>
          <w14:ligatures w14:val="standardContextual"/>
        </w:rPr>
        <w:t xml:space="preserve">COST </w:t>
      </w:r>
      <w:r w:rsidR="00CC338F" w:rsidRPr="00953825">
        <w:rPr>
          <w:rFonts w:ascii="Calibri" w:eastAsiaTheme="minorHAnsi" w:hAnsi="Calibri" w:cs="Calibri"/>
          <w14:ligatures w14:val="standardContextual"/>
        </w:rPr>
        <w:t>Action will be presented.</w:t>
      </w:r>
    </w:p>
    <w:p w14:paraId="7F4DA8BA" w14:textId="77777777" w:rsidR="00953825" w:rsidRPr="00953825" w:rsidRDefault="00953825" w:rsidP="00F6723B">
      <w:pPr>
        <w:autoSpaceDE w:val="0"/>
        <w:autoSpaceDN w:val="0"/>
        <w:adjustRightInd w:val="0"/>
        <w:jc w:val="both"/>
        <w:rPr>
          <w:rFonts w:ascii="Calibri" w:eastAsiaTheme="minorHAnsi" w:hAnsi="Calibri" w:cs="Calibri"/>
          <w14:ligatures w14:val="standardContextual"/>
        </w:rPr>
      </w:pPr>
    </w:p>
    <w:p w14:paraId="2E27463B" w14:textId="1E3AA46D" w:rsidR="000270B9" w:rsidRPr="00C124A4" w:rsidRDefault="00DE13D4" w:rsidP="00F6723B">
      <w:pPr>
        <w:ind w:left="1620"/>
        <w:jc w:val="both"/>
      </w:pPr>
      <w:r w:rsidRPr="00C124A4">
        <w:rPr>
          <w:noProof/>
        </w:rPr>
        <w:drawing>
          <wp:anchor distT="0" distB="0" distL="114300" distR="114300" simplePos="0" relativeHeight="251659264" behindDoc="0" locked="0" layoutInCell="1" allowOverlap="1" wp14:anchorId="6BBE6726" wp14:editId="5ADAE30B">
            <wp:simplePos x="0" y="0"/>
            <wp:positionH relativeFrom="column">
              <wp:posOffset>892175</wp:posOffset>
            </wp:positionH>
            <wp:positionV relativeFrom="paragraph">
              <wp:posOffset>6985</wp:posOffset>
            </wp:positionV>
            <wp:extent cx="3896995" cy="2136775"/>
            <wp:effectExtent l="0" t="0" r="8255" b="0"/>
            <wp:wrapSquare wrapText="bothSides"/>
            <wp:docPr id="287910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1076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995" cy="2136775"/>
                    </a:xfrm>
                    <a:prstGeom prst="rect">
                      <a:avLst/>
                    </a:prstGeom>
                  </pic:spPr>
                </pic:pic>
              </a:graphicData>
            </a:graphic>
            <wp14:sizeRelH relativeFrom="page">
              <wp14:pctWidth>0</wp14:pctWidth>
            </wp14:sizeRelH>
            <wp14:sizeRelV relativeFrom="page">
              <wp14:pctHeight>0</wp14:pctHeight>
            </wp14:sizeRelV>
          </wp:anchor>
        </w:drawing>
      </w:r>
    </w:p>
    <w:p w14:paraId="1F527726" w14:textId="77777777" w:rsidR="000270B9" w:rsidRPr="00C124A4" w:rsidRDefault="000270B9" w:rsidP="00F6723B">
      <w:pPr>
        <w:ind w:left="1620"/>
        <w:jc w:val="both"/>
      </w:pPr>
    </w:p>
    <w:p w14:paraId="6F64500F" w14:textId="77777777" w:rsidR="000270B9" w:rsidRPr="00C124A4" w:rsidRDefault="000270B9" w:rsidP="00F6723B">
      <w:pPr>
        <w:ind w:left="1620"/>
        <w:jc w:val="both"/>
      </w:pPr>
    </w:p>
    <w:p w14:paraId="04DDD1EF"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32425A1B"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07E34EBC"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3E511CEC"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54D30B1A"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0CE08B19"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77E878A5"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5F618889" w14:textId="77777777"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p>
    <w:p w14:paraId="48A04C18" w14:textId="77777777" w:rsidR="000270B9" w:rsidRDefault="000270B9" w:rsidP="00F6723B">
      <w:pPr>
        <w:autoSpaceDE w:val="0"/>
        <w:autoSpaceDN w:val="0"/>
        <w:adjustRightInd w:val="0"/>
        <w:jc w:val="both"/>
        <w:rPr>
          <w:rFonts w:ascii="Calibri" w:eastAsiaTheme="minorHAnsi" w:hAnsi="Calibri" w:cs="Calibri"/>
          <w:b/>
          <w:bCs/>
          <w14:ligatures w14:val="standardContextual"/>
        </w:rPr>
      </w:pPr>
    </w:p>
    <w:p w14:paraId="594069C8" w14:textId="77777777" w:rsidR="00953825" w:rsidRPr="00953825" w:rsidRDefault="00953825" w:rsidP="00F6723B">
      <w:pPr>
        <w:autoSpaceDE w:val="0"/>
        <w:autoSpaceDN w:val="0"/>
        <w:adjustRightInd w:val="0"/>
        <w:jc w:val="both"/>
        <w:rPr>
          <w:rFonts w:ascii="Calibri" w:eastAsiaTheme="minorHAnsi" w:hAnsi="Calibri" w:cs="Calibri"/>
          <w:b/>
          <w:bCs/>
          <w14:ligatures w14:val="standardContextual"/>
        </w:rPr>
      </w:pPr>
    </w:p>
    <w:p w14:paraId="76603174" w14:textId="7C6026B9" w:rsidR="000270B9" w:rsidRPr="00953825" w:rsidRDefault="000270B9" w:rsidP="00F6723B">
      <w:pPr>
        <w:autoSpaceDE w:val="0"/>
        <w:autoSpaceDN w:val="0"/>
        <w:adjustRightInd w:val="0"/>
        <w:jc w:val="both"/>
        <w:rPr>
          <w:rFonts w:ascii="Calibri" w:eastAsiaTheme="minorHAnsi" w:hAnsi="Calibri" w:cs="Calibri"/>
          <w:b/>
          <w:bCs/>
          <w14:ligatures w14:val="standardContextual"/>
        </w:rPr>
      </w:pPr>
      <w:r w:rsidRPr="00953825">
        <w:rPr>
          <w:rFonts w:ascii="Calibri" w:eastAsiaTheme="minorHAnsi" w:hAnsi="Calibri" w:cs="Calibri"/>
          <w:b/>
          <w:bCs/>
          <w14:ligatures w14:val="standardContextual"/>
        </w:rPr>
        <w:t>Core Principles of Green Chemistry in Drug Discovery</w:t>
      </w:r>
    </w:p>
    <w:p w14:paraId="63561F75" w14:textId="4AC2A457" w:rsidR="000270B9" w:rsidRPr="00953825" w:rsidRDefault="000270B9" w:rsidP="00F6723B">
      <w:pPr>
        <w:autoSpaceDE w:val="0"/>
        <w:autoSpaceDN w:val="0"/>
        <w:adjustRightInd w:val="0"/>
        <w:jc w:val="both"/>
        <w:rPr>
          <w:rFonts w:ascii="Calibri" w:eastAsiaTheme="minorHAnsi" w:hAnsi="Calibri" w:cs="Calibri"/>
          <w14:ligatures w14:val="standardContextual"/>
        </w:rPr>
      </w:pPr>
      <w:r w:rsidRPr="00953825">
        <w:rPr>
          <w:rFonts w:ascii="Calibri" w:eastAsiaTheme="minorHAnsi" w:hAnsi="Calibri" w:cs="Calibri"/>
          <w14:ligatures w14:val="standardContextual"/>
        </w:rPr>
        <w:t xml:space="preserve">Applying green chemistry to drug pipelines involves redesigning chemical syntheses from the ground up </w:t>
      </w:r>
      <w:proofErr w:type="gramStart"/>
      <w:r w:rsidR="00A73A50" w:rsidRPr="00953825">
        <w:rPr>
          <w:rFonts w:ascii="Calibri" w:eastAsiaTheme="minorHAnsi" w:hAnsi="Calibri" w:cs="Calibri"/>
          <w14:ligatures w14:val="standardContextual"/>
        </w:rPr>
        <w:t xml:space="preserve">in order </w:t>
      </w:r>
      <w:r w:rsidRPr="00953825">
        <w:rPr>
          <w:rFonts w:ascii="Calibri" w:eastAsiaTheme="minorHAnsi" w:hAnsi="Calibri" w:cs="Calibri"/>
          <w14:ligatures w14:val="standardContextual"/>
        </w:rPr>
        <w:t>to</w:t>
      </w:r>
      <w:proofErr w:type="gramEnd"/>
      <w:r w:rsidRPr="00953825">
        <w:rPr>
          <w:rFonts w:ascii="Calibri" w:eastAsiaTheme="minorHAnsi" w:hAnsi="Calibri" w:cs="Calibri"/>
          <w14:ligatures w14:val="standardContextual"/>
        </w:rPr>
        <w:t xml:space="preserve"> minimize hazardous waste and resource depletion. </w:t>
      </w:r>
      <w:r w:rsidR="00AB6ECF" w:rsidRPr="00953825">
        <w:rPr>
          <w:rFonts w:ascii="Calibri" w:eastAsiaTheme="minorHAnsi" w:hAnsi="Calibri" w:cs="Calibri"/>
          <w14:ligatures w14:val="standardContextual"/>
        </w:rPr>
        <w:t xml:space="preserve">The key </w:t>
      </w:r>
      <w:r w:rsidRPr="00953825">
        <w:rPr>
          <w:rFonts w:ascii="Calibri" w:eastAsiaTheme="minorHAnsi" w:hAnsi="Calibri" w:cs="Calibri"/>
          <w14:ligatures w14:val="standardContextual"/>
        </w:rPr>
        <w:t xml:space="preserve">principles </w:t>
      </w:r>
      <w:r w:rsidR="0029436C" w:rsidRPr="00953825">
        <w:rPr>
          <w:rFonts w:ascii="Calibri" w:eastAsiaTheme="minorHAnsi" w:hAnsi="Calibri" w:cs="Calibri"/>
          <w14:ligatures w14:val="standardContextual"/>
        </w:rPr>
        <w:t xml:space="preserve">to achieve this </w:t>
      </w:r>
      <w:r w:rsidRPr="00953825">
        <w:rPr>
          <w:rFonts w:ascii="Calibri" w:eastAsiaTheme="minorHAnsi" w:hAnsi="Calibri" w:cs="Calibri"/>
          <w14:ligatures w14:val="standardContextual"/>
        </w:rPr>
        <w:t>include</w:t>
      </w:r>
      <w:r w:rsidR="0029436C" w:rsidRPr="00953825">
        <w:rPr>
          <w:rFonts w:ascii="Calibri" w:eastAsiaTheme="minorHAnsi" w:hAnsi="Calibri" w:cs="Calibri"/>
          <w14:ligatures w14:val="standardContextual"/>
        </w:rPr>
        <w:t>s</w:t>
      </w:r>
      <w:r w:rsidRPr="00953825">
        <w:rPr>
          <w:rFonts w:ascii="Calibri" w:eastAsiaTheme="minorHAnsi" w:hAnsi="Calibri" w:cs="Calibri"/>
          <w14:ligatures w14:val="standardContextual"/>
        </w:rPr>
        <w:t>:</w:t>
      </w:r>
    </w:p>
    <w:p w14:paraId="7A01B021" w14:textId="77777777" w:rsidR="000270B9" w:rsidRPr="00953825" w:rsidRDefault="000270B9" w:rsidP="00953825">
      <w:pPr>
        <w:pStyle w:val="ListParagraph"/>
        <w:numPr>
          <w:ilvl w:val="0"/>
          <w:numId w:val="7"/>
        </w:numPr>
        <w:autoSpaceDE w:val="0"/>
        <w:autoSpaceDN w:val="0"/>
        <w:adjustRightInd w:val="0"/>
        <w:spacing w:line="240" w:lineRule="auto"/>
        <w:ind w:left="284" w:hanging="284"/>
        <w:rPr>
          <w:rFonts w:eastAsiaTheme="minorHAnsi" w:cs="Calibri"/>
          <w14:ligatures w14:val="standardContextual"/>
        </w:rPr>
      </w:pPr>
      <w:r w:rsidRPr="00953825">
        <w:rPr>
          <w:rFonts w:eastAsiaTheme="minorHAnsi" w:cs="Calibri"/>
          <w:b/>
          <w:bCs/>
          <w:sz w:val="24"/>
          <w:szCs w:val="24"/>
          <w14:ligatures w14:val="standardContextual"/>
        </w:rPr>
        <w:t>Benign-by-Design Molecular Architecture:</w:t>
      </w:r>
      <w:r w:rsidRPr="00953825">
        <w:rPr>
          <w:rFonts w:eastAsiaTheme="minorHAnsi" w:cs="Calibri"/>
          <w:sz w:val="24"/>
          <w:szCs w:val="24"/>
          <w14:ligatures w14:val="standardContextual"/>
        </w:rPr>
        <w:t xml:space="preserve"> Designing molecules that maintain high therapeutic efficacy against parasites while ensuring they readily degrade into non-toxic, innocuous substances once released into the environment.</w:t>
      </w:r>
    </w:p>
    <w:p w14:paraId="2DCEE005" w14:textId="77777777" w:rsidR="000270B9" w:rsidRPr="00953825" w:rsidRDefault="000270B9" w:rsidP="00953825">
      <w:pPr>
        <w:pStyle w:val="ListParagraph"/>
        <w:numPr>
          <w:ilvl w:val="0"/>
          <w:numId w:val="7"/>
        </w:numPr>
        <w:autoSpaceDE w:val="0"/>
        <w:autoSpaceDN w:val="0"/>
        <w:adjustRightInd w:val="0"/>
        <w:spacing w:line="240" w:lineRule="auto"/>
        <w:ind w:left="284" w:hanging="284"/>
        <w:rPr>
          <w:rFonts w:eastAsiaTheme="minorHAnsi" w:cs="Calibri"/>
          <w14:ligatures w14:val="standardContextual"/>
        </w:rPr>
      </w:pPr>
      <w:r w:rsidRPr="00953825">
        <w:rPr>
          <w:rFonts w:eastAsiaTheme="minorHAnsi" w:cs="Calibri"/>
          <w:b/>
          <w:bCs/>
          <w:sz w:val="24"/>
          <w:szCs w:val="24"/>
          <w14:ligatures w14:val="standardContextual"/>
        </w:rPr>
        <w:t>Atom Economy:</w:t>
      </w:r>
      <w:r w:rsidRPr="00953825">
        <w:rPr>
          <w:rFonts w:eastAsiaTheme="minorHAnsi" w:cs="Calibri"/>
          <w:sz w:val="24"/>
          <w:szCs w:val="24"/>
          <w14:ligatures w14:val="standardContextual"/>
        </w:rPr>
        <w:t xml:space="preserve"> Maximizing the incorporation of all materials used in the chemical process into the final product, drastically minimizing chemical waste and byproduct formation.</w:t>
      </w:r>
    </w:p>
    <w:p w14:paraId="7A7B3271" w14:textId="180C09A4" w:rsidR="000270B9" w:rsidRPr="00953825" w:rsidRDefault="000270B9" w:rsidP="00953825">
      <w:pPr>
        <w:pStyle w:val="ListParagraph"/>
        <w:numPr>
          <w:ilvl w:val="0"/>
          <w:numId w:val="7"/>
        </w:numPr>
        <w:autoSpaceDE w:val="0"/>
        <w:autoSpaceDN w:val="0"/>
        <w:adjustRightInd w:val="0"/>
        <w:spacing w:line="240" w:lineRule="auto"/>
        <w:ind w:left="284" w:hanging="284"/>
        <w:rPr>
          <w:rFonts w:eastAsiaTheme="minorHAnsi" w:cs="Calibri"/>
          <w14:ligatures w14:val="standardContextual"/>
        </w:rPr>
      </w:pPr>
      <w:r w:rsidRPr="00953825">
        <w:rPr>
          <w:rFonts w:eastAsiaTheme="minorHAnsi" w:cs="Calibri"/>
          <w:b/>
          <w:bCs/>
          <w:sz w:val="24"/>
          <w:szCs w:val="24"/>
          <w14:ligatures w14:val="standardContextual"/>
        </w:rPr>
        <w:t>Alternative Solvents and Reagents:</w:t>
      </w:r>
      <w:r w:rsidRPr="00953825">
        <w:rPr>
          <w:rFonts w:eastAsiaTheme="minorHAnsi" w:cs="Calibri"/>
          <w:sz w:val="24"/>
          <w:szCs w:val="24"/>
          <w14:ligatures w14:val="standardContextual"/>
        </w:rPr>
        <w:t xml:space="preserve"> Replacing hazardous, volatile organic solvents (such as chlorinated hydrocarbons) with safer alternatives like water, supercritical fluids, bio-based solvents, or solvent-free conditions.</w:t>
      </w:r>
    </w:p>
    <w:p w14:paraId="60B35E57" w14:textId="28278708" w:rsidR="006D696A" w:rsidRPr="00953825" w:rsidRDefault="000270B9" w:rsidP="00953825">
      <w:pPr>
        <w:pStyle w:val="ListParagraph"/>
        <w:numPr>
          <w:ilvl w:val="0"/>
          <w:numId w:val="7"/>
        </w:numPr>
        <w:autoSpaceDE w:val="0"/>
        <w:autoSpaceDN w:val="0"/>
        <w:adjustRightInd w:val="0"/>
        <w:spacing w:line="240" w:lineRule="auto"/>
        <w:ind w:left="284" w:hanging="284"/>
        <w:rPr>
          <w:rFonts w:eastAsiaTheme="minorHAnsi" w:cs="Calibri"/>
          <w:sz w:val="24"/>
          <w:szCs w:val="24"/>
          <w14:ligatures w14:val="standardContextual"/>
        </w:rPr>
      </w:pPr>
      <w:r w:rsidRPr="00953825">
        <w:rPr>
          <w:rFonts w:eastAsiaTheme="minorHAnsi" w:cs="Calibri"/>
          <w:b/>
          <w:bCs/>
          <w:sz w:val="24"/>
          <w:szCs w:val="24"/>
          <w14:ligatures w14:val="standardContextual"/>
        </w:rPr>
        <w:t>Energy Efficiency:</w:t>
      </w:r>
      <w:r w:rsidRPr="00953825">
        <w:rPr>
          <w:rFonts w:eastAsiaTheme="minorHAnsi" w:cs="Calibri"/>
          <w:sz w:val="24"/>
          <w:szCs w:val="24"/>
          <w14:ligatures w14:val="standardContextual"/>
        </w:rPr>
        <w:t xml:space="preserve"> Optimizing reaction conditions (e.g., utilizing microwave-assisted organic synthesis, photochemistry, or biocatalysis) to operate at lower temperatures and pressures, thereby reducing carbon footprints.</w:t>
      </w:r>
    </w:p>
    <w:p w14:paraId="20F4D375" w14:textId="56D32091" w:rsidR="000270B9" w:rsidRPr="000C6AE6" w:rsidRDefault="000270B9" w:rsidP="00953825">
      <w:pPr>
        <w:pStyle w:val="ListParagraph"/>
        <w:numPr>
          <w:ilvl w:val="0"/>
          <w:numId w:val="7"/>
        </w:numPr>
        <w:autoSpaceDE w:val="0"/>
        <w:autoSpaceDN w:val="0"/>
        <w:adjustRightInd w:val="0"/>
        <w:spacing w:line="240" w:lineRule="auto"/>
        <w:ind w:left="284" w:hanging="284"/>
        <w:rPr>
          <w:rFonts w:eastAsiaTheme="minorHAnsi" w:cs="Calibri"/>
          <w14:ligatures w14:val="standardContextual"/>
        </w:rPr>
      </w:pPr>
      <w:r w:rsidRPr="00953825">
        <w:rPr>
          <w:rFonts w:eastAsiaTheme="minorHAnsi" w:cs="Calibri"/>
          <w:b/>
          <w:bCs/>
          <w14:ligatures w14:val="standardContextual"/>
        </w:rPr>
        <w:t xml:space="preserve">Synergy with the </w:t>
      </w:r>
      <w:proofErr w:type="spellStart"/>
      <w:r w:rsidRPr="00953825">
        <w:rPr>
          <w:rFonts w:eastAsiaTheme="minorHAnsi" w:cs="Calibri"/>
          <w:b/>
          <w:bCs/>
          <w14:ligatures w14:val="standardContextual"/>
        </w:rPr>
        <w:t>OneHealthdrugs</w:t>
      </w:r>
      <w:proofErr w:type="spellEnd"/>
      <w:r w:rsidRPr="00953825">
        <w:rPr>
          <w:rFonts w:eastAsiaTheme="minorHAnsi" w:cs="Calibri"/>
          <w:b/>
          <w:bCs/>
          <w14:ligatures w14:val="standardContextual"/>
        </w:rPr>
        <w:t xml:space="preserve"> Paradigm</w:t>
      </w:r>
      <w:r w:rsidR="006D696A" w:rsidRPr="00953825">
        <w:rPr>
          <w:rFonts w:eastAsiaTheme="minorHAnsi" w:cs="Calibri"/>
          <w:b/>
          <w:bCs/>
          <w:sz w:val="24"/>
          <w:szCs w:val="24"/>
          <w14:ligatures w14:val="standardContextual"/>
        </w:rPr>
        <w:t xml:space="preserve">: </w:t>
      </w:r>
      <w:r w:rsidRPr="00953825">
        <w:rPr>
          <w:rFonts w:eastAsiaTheme="minorHAnsi" w:cs="Calibri"/>
          <w:sz w:val="24"/>
          <w:szCs w:val="24"/>
          <w14:ligatures w14:val="standardContextual"/>
        </w:rPr>
        <w:t xml:space="preserve">Traditional antiparasitic drug development has historically focused strictly on in vivo efficacy and human or veterinary safety, often leaving ecological degradation (such as the persistence of veterinary </w:t>
      </w:r>
      <w:r w:rsidR="000C6AE6" w:rsidRPr="00953825">
        <w:rPr>
          <w:rFonts w:eastAsiaTheme="minorHAnsi" w:cs="Calibri"/>
          <w:sz w:val="24"/>
          <w:szCs w:val="24"/>
          <w14:ligatures w14:val="standardContextual"/>
        </w:rPr>
        <w:t>anthelminthics</w:t>
      </w:r>
      <w:r w:rsidRPr="00953825">
        <w:rPr>
          <w:rFonts w:eastAsiaTheme="minorHAnsi" w:cs="Calibri"/>
          <w:sz w:val="24"/>
          <w:szCs w:val="24"/>
          <w14:ligatures w14:val="standardContextual"/>
        </w:rPr>
        <w:t xml:space="preserve"> or </w:t>
      </w:r>
      <w:proofErr w:type="spellStart"/>
      <w:r w:rsidRPr="00953825">
        <w:rPr>
          <w:rFonts w:eastAsiaTheme="minorHAnsi" w:cs="Calibri"/>
          <w:sz w:val="24"/>
          <w:szCs w:val="24"/>
          <w14:ligatures w14:val="standardContextual"/>
        </w:rPr>
        <w:t>antiparasitics</w:t>
      </w:r>
      <w:proofErr w:type="spellEnd"/>
      <w:r w:rsidRPr="00953825">
        <w:rPr>
          <w:rFonts w:eastAsiaTheme="minorHAnsi" w:cs="Calibri"/>
          <w:sz w:val="24"/>
          <w:szCs w:val="24"/>
          <w14:ligatures w14:val="standardContextual"/>
        </w:rPr>
        <w:t xml:space="preserve"> in soil and aquatic ecosystems) as an unaddressed side effect.</w:t>
      </w:r>
    </w:p>
    <w:p w14:paraId="056B0257" w14:textId="77777777" w:rsidR="000C6AE6" w:rsidRDefault="000C6AE6" w:rsidP="000C6AE6">
      <w:pPr>
        <w:autoSpaceDE w:val="0"/>
        <w:autoSpaceDN w:val="0"/>
        <w:adjustRightInd w:val="0"/>
        <w:rPr>
          <w:rFonts w:eastAsiaTheme="minorHAnsi" w:cs="Calibri"/>
          <w14:ligatures w14:val="standardContextual"/>
        </w:rPr>
      </w:pPr>
    </w:p>
    <w:p w14:paraId="21991172" w14:textId="77777777" w:rsidR="000C6AE6" w:rsidRDefault="000C6AE6" w:rsidP="000C6AE6">
      <w:pPr>
        <w:autoSpaceDE w:val="0"/>
        <w:autoSpaceDN w:val="0"/>
        <w:adjustRightInd w:val="0"/>
        <w:rPr>
          <w:rFonts w:eastAsiaTheme="minorHAnsi" w:cs="Calibri"/>
          <w14:ligatures w14:val="standardContextual"/>
        </w:rPr>
      </w:pPr>
    </w:p>
    <w:p w14:paraId="759F38A4" w14:textId="77777777" w:rsidR="000C6AE6" w:rsidRPr="000C6AE6" w:rsidRDefault="000C6AE6" w:rsidP="000C6AE6">
      <w:pPr>
        <w:autoSpaceDE w:val="0"/>
        <w:autoSpaceDN w:val="0"/>
        <w:adjustRightInd w:val="0"/>
        <w:rPr>
          <w:rFonts w:eastAsiaTheme="minorHAnsi" w:cs="Calibri"/>
          <w14:ligatures w14:val="standardContextual"/>
        </w:rPr>
      </w:pPr>
    </w:p>
    <w:p w14:paraId="366372FE" w14:textId="77777777" w:rsidR="000C6AE6" w:rsidRDefault="000C6AE6" w:rsidP="00953825">
      <w:pPr>
        <w:autoSpaceDE w:val="0"/>
        <w:autoSpaceDN w:val="0"/>
        <w:adjustRightInd w:val="0"/>
        <w:rPr>
          <w:rFonts w:ascii="Calibri" w:eastAsiaTheme="minorHAnsi" w:hAnsi="Calibri" w:cs="Calibri"/>
          <w14:ligatures w14:val="standardContextual"/>
        </w:rPr>
      </w:pPr>
    </w:p>
    <w:p w14:paraId="6B60E3E0" w14:textId="784CD3BA" w:rsidR="000270B9" w:rsidRDefault="000270B9" w:rsidP="00953825">
      <w:pPr>
        <w:autoSpaceDE w:val="0"/>
        <w:autoSpaceDN w:val="0"/>
        <w:adjustRightInd w:val="0"/>
        <w:rPr>
          <w:rFonts w:ascii="Calibri" w:eastAsiaTheme="minorHAnsi" w:hAnsi="Calibri" w:cs="Calibri"/>
          <w14:ligatures w14:val="standardContextual"/>
        </w:rPr>
      </w:pPr>
      <w:r w:rsidRPr="00953825">
        <w:rPr>
          <w:rFonts w:ascii="Calibri" w:eastAsiaTheme="minorHAnsi" w:hAnsi="Calibri" w:cs="Calibri"/>
          <w14:ligatures w14:val="standardContextual"/>
        </w:rPr>
        <w:t xml:space="preserve">Merging green chemistry with the </w:t>
      </w:r>
      <w:proofErr w:type="spellStart"/>
      <w:r w:rsidRPr="00953825">
        <w:rPr>
          <w:rFonts w:ascii="Calibri" w:eastAsiaTheme="minorHAnsi" w:hAnsi="Calibri" w:cs="Calibri"/>
          <w:b/>
          <w:bCs/>
          <w14:ligatures w14:val="standardContextual"/>
        </w:rPr>
        <w:t>OneHealthdrugs</w:t>
      </w:r>
      <w:proofErr w:type="spellEnd"/>
      <w:r w:rsidRPr="00953825">
        <w:rPr>
          <w:rFonts w:ascii="Calibri" w:eastAsiaTheme="minorHAnsi" w:hAnsi="Calibri" w:cs="Calibri"/>
          <w14:ligatures w14:val="standardContextual"/>
        </w:rPr>
        <w:t xml:space="preserve"> approach establishes a dual-benefit framework:</w:t>
      </w:r>
    </w:p>
    <w:p w14:paraId="37993912" w14:textId="77777777" w:rsidR="000C6AE6" w:rsidRPr="00953825" w:rsidRDefault="000C6AE6" w:rsidP="00953825">
      <w:pPr>
        <w:autoSpaceDE w:val="0"/>
        <w:autoSpaceDN w:val="0"/>
        <w:adjustRightInd w:val="0"/>
        <w:rPr>
          <w:rFonts w:ascii="Calibri" w:eastAsiaTheme="minorHAnsi" w:hAnsi="Calibri" w:cs="Calibri"/>
          <w14:ligatures w14:val="standardContextual"/>
        </w:rPr>
      </w:pPr>
    </w:p>
    <w:p w14:paraId="2FC9287C" w14:textId="714488A3" w:rsidR="001B7A1B" w:rsidRPr="000C6AE6" w:rsidRDefault="000270B9" w:rsidP="00953825">
      <w:pPr>
        <w:pStyle w:val="ListParagraph"/>
        <w:numPr>
          <w:ilvl w:val="0"/>
          <w:numId w:val="7"/>
        </w:numPr>
        <w:autoSpaceDE w:val="0"/>
        <w:autoSpaceDN w:val="0"/>
        <w:adjustRightInd w:val="0"/>
        <w:spacing w:line="240" w:lineRule="auto"/>
        <w:ind w:left="284" w:hanging="284"/>
        <w:rPr>
          <w:rFonts w:eastAsiaTheme="minorHAnsi" w:cs="Calibri"/>
          <w:sz w:val="24"/>
          <w:szCs w:val="24"/>
          <w14:ligatures w14:val="standardContextual"/>
        </w:rPr>
      </w:pPr>
      <w:r w:rsidRPr="000C6AE6">
        <w:rPr>
          <w:rFonts w:eastAsiaTheme="minorHAnsi" w:cs="Calibri"/>
          <w:b/>
          <w:bCs/>
          <w:sz w:val="24"/>
          <w:szCs w:val="24"/>
          <w14:ligatures w14:val="standardContextual"/>
        </w:rPr>
        <w:t>Reduction of Environmental Load:</w:t>
      </w:r>
      <w:r w:rsidRPr="000C6AE6">
        <w:rPr>
          <w:rFonts w:eastAsiaTheme="minorHAnsi" w:cs="Calibri"/>
          <w:sz w:val="24"/>
          <w:szCs w:val="24"/>
          <w14:ligatures w14:val="standardContextual"/>
        </w:rPr>
        <w:t xml:space="preserve"> By employing clean synthetic routes, the manufacturing footprint of the drug is drastically reduced.</w:t>
      </w:r>
    </w:p>
    <w:p w14:paraId="5240CA67" w14:textId="77777777" w:rsidR="00CA5C64" w:rsidRPr="00CA5C64" w:rsidRDefault="00CA5C64" w:rsidP="00CA5C64">
      <w:pPr>
        <w:pStyle w:val="ListParagraph"/>
        <w:autoSpaceDE w:val="0"/>
        <w:autoSpaceDN w:val="0"/>
        <w:adjustRightInd w:val="0"/>
        <w:spacing w:line="240" w:lineRule="auto"/>
        <w:ind w:left="284" w:firstLine="0"/>
        <w:rPr>
          <w:rFonts w:eastAsiaTheme="minorHAnsi"/>
          <w14:ligatures w14:val="standardContextual"/>
        </w:rPr>
      </w:pPr>
    </w:p>
    <w:p w14:paraId="3A589198" w14:textId="268187BB" w:rsidR="00E06ABA" w:rsidRPr="00953825" w:rsidRDefault="00E06ABA" w:rsidP="00953825">
      <w:pPr>
        <w:pStyle w:val="ListParagraph"/>
        <w:numPr>
          <w:ilvl w:val="0"/>
          <w:numId w:val="7"/>
        </w:numPr>
        <w:autoSpaceDE w:val="0"/>
        <w:autoSpaceDN w:val="0"/>
        <w:adjustRightInd w:val="0"/>
        <w:spacing w:line="240" w:lineRule="auto"/>
        <w:ind w:left="284" w:hanging="284"/>
        <w:rPr>
          <w:rFonts w:eastAsiaTheme="minorHAnsi"/>
          <w14:ligatures w14:val="standardContextual"/>
        </w:rPr>
      </w:pPr>
      <w:r w:rsidRPr="00953825">
        <w:rPr>
          <w:rFonts w:eastAsiaTheme="minorHAnsi"/>
          <w:b/>
          <w:bCs/>
          <w:sz w:val="24"/>
          <w:szCs w:val="24"/>
          <w14:ligatures w14:val="standardContextual"/>
        </w:rPr>
        <w:t>Prevention at the Source:</w:t>
      </w:r>
      <w:r w:rsidRPr="00953825">
        <w:rPr>
          <w:rFonts w:eastAsiaTheme="minorHAnsi"/>
          <w:sz w:val="24"/>
          <w:szCs w:val="24"/>
          <w14:ligatures w14:val="standardContextual"/>
        </w:rPr>
        <w:t xml:space="preserve"> Designing molecules that are inherently susceptible to environmental degradation prevents bioaccumulation in non-target organisms (such as dung beetles, aquatic species, and soil microbiota), supporting the core tenets of the One Health triad (human-animal-ecosystem health).</w:t>
      </w:r>
    </w:p>
    <w:p w14:paraId="2315026A" w14:textId="77777777" w:rsidR="00EA0680" w:rsidRPr="007B54A5" w:rsidRDefault="00EA0680" w:rsidP="00F6723B">
      <w:pPr>
        <w:autoSpaceDE w:val="0"/>
        <w:autoSpaceDN w:val="0"/>
        <w:adjustRightInd w:val="0"/>
        <w:jc w:val="both"/>
        <w:rPr>
          <w:rFonts w:ascii="Calibri" w:eastAsiaTheme="minorHAnsi" w:hAnsi="Calibri" w:cs="Calibri"/>
          <w:b/>
          <w:bCs/>
          <w14:ligatures w14:val="standardContextual"/>
        </w:rPr>
      </w:pPr>
    </w:p>
    <w:p w14:paraId="72D65493" w14:textId="3078BDC5" w:rsidR="00E06ABA" w:rsidRPr="00953825" w:rsidRDefault="00E06ABA" w:rsidP="00F6723B">
      <w:pPr>
        <w:autoSpaceDE w:val="0"/>
        <w:autoSpaceDN w:val="0"/>
        <w:adjustRightInd w:val="0"/>
        <w:jc w:val="both"/>
        <w:rPr>
          <w:rFonts w:ascii="Calibri" w:eastAsiaTheme="minorHAnsi" w:hAnsi="Calibri" w:cs="Calibri"/>
          <w:b/>
          <w:bCs/>
          <w14:ligatures w14:val="standardContextual"/>
        </w:rPr>
      </w:pPr>
      <w:r w:rsidRPr="00953825">
        <w:rPr>
          <w:rFonts w:ascii="Calibri" w:eastAsiaTheme="minorHAnsi" w:hAnsi="Calibri" w:cs="Calibri"/>
          <w:b/>
          <w:bCs/>
          <w14:ligatures w14:val="standardContextual"/>
        </w:rPr>
        <w:t>Future Directions and Impact</w:t>
      </w:r>
    </w:p>
    <w:p w14:paraId="699A0BB2" w14:textId="4A7861A4" w:rsidR="00AD6E0B" w:rsidRPr="007B54A5" w:rsidRDefault="00E06ABA" w:rsidP="00953825">
      <w:pPr>
        <w:jc w:val="both"/>
        <w:rPr>
          <w:rFonts w:ascii="Calibri" w:hAnsi="Calibri" w:cs="Calibri"/>
          <w:noProof/>
        </w:rPr>
      </w:pPr>
      <w:r w:rsidRPr="00953825">
        <w:rPr>
          <w:rFonts w:ascii="Calibri" w:eastAsiaTheme="minorHAnsi" w:hAnsi="Calibri" w:cs="Calibri"/>
          <w14:ligatures w14:val="standardContextual"/>
        </w:rPr>
        <w:t>Adopting green chemistry metrics early in the lead discovery and optimization phases allows researchers to filter out problematic compounds before heavy capital is invested in scale-up. Ultimately, this approach drives the pharmaceutical sector toward sustainable innovation, satisfying regulatory expectations while delivering next</w:t>
      </w:r>
      <w:r w:rsidR="000C6AE6">
        <w:rPr>
          <w:rFonts w:ascii="Calibri" w:eastAsiaTheme="minorHAnsi" w:hAnsi="Calibri" w:cs="Calibri"/>
          <w14:ligatures w14:val="standardContextual"/>
        </w:rPr>
        <w:t xml:space="preserve"> </w:t>
      </w:r>
      <w:r w:rsidRPr="00953825">
        <w:rPr>
          <w:rFonts w:ascii="Calibri" w:eastAsiaTheme="minorHAnsi" w:hAnsi="Calibri" w:cs="Calibri"/>
          <w14:ligatures w14:val="standardContextual"/>
        </w:rPr>
        <w:t>generation antiparasitic candidates that protect global health without destabilizing fragile ecosystems.</w:t>
      </w:r>
      <w:r w:rsidR="00636B53">
        <w:rPr>
          <w:rFonts w:ascii="Calibri" w:eastAsiaTheme="minorHAnsi" w:hAnsi="Calibri" w:cs="Calibri"/>
          <w14:ligatures w14:val="standardContextual"/>
        </w:rPr>
        <w:t xml:space="preserve"> </w:t>
      </w:r>
      <w:r w:rsidR="00621810" w:rsidRPr="007B54A5">
        <w:rPr>
          <w:rFonts w:ascii="Calibri" w:hAnsi="Calibri" w:cs="Calibri"/>
          <w:noProof/>
        </w:rPr>
        <w:t>Presentations on results achievements</w:t>
      </w:r>
      <w:r w:rsidR="00636B53">
        <w:rPr>
          <w:rFonts w:ascii="Calibri" w:hAnsi="Calibri" w:cs="Calibri"/>
          <w:noProof/>
        </w:rPr>
        <w:t xml:space="preserve"> of the COST Action</w:t>
      </w:r>
      <w:r w:rsidR="00621810" w:rsidRPr="007B54A5">
        <w:rPr>
          <w:rFonts w:ascii="Calibri" w:hAnsi="Calibri" w:cs="Calibri"/>
          <w:noProof/>
        </w:rPr>
        <w:t>, discussion and reporting document finalization</w:t>
      </w:r>
      <w:r w:rsidR="009C3F5F">
        <w:rPr>
          <w:rFonts w:ascii="Calibri" w:hAnsi="Calibri" w:cs="Calibri"/>
          <w:noProof/>
        </w:rPr>
        <w:t xml:space="preserve"> will take place - t</w:t>
      </w:r>
      <w:r w:rsidR="00621810" w:rsidRPr="007B54A5">
        <w:rPr>
          <w:rFonts w:ascii="Calibri" w:hAnsi="Calibri" w:cs="Calibri"/>
          <w:noProof/>
        </w:rPr>
        <w:t xml:space="preserve">eam work will be organized and presentations for each activity topics will be </w:t>
      </w:r>
      <w:r w:rsidR="000C52D4">
        <w:rPr>
          <w:rFonts w:ascii="Calibri" w:hAnsi="Calibri" w:cs="Calibri"/>
          <w:noProof/>
        </w:rPr>
        <w:t>presented</w:t>
      </w:r>
      <w:r w:rsidR="00621810" w:rsidRPr="007B54A5">
        <w:rPr>
          <w:rFonts w:ascii="Calibri" w:hAnsi="Calibri" w:cs="Calibri"/>
          <w:noProof/>
        </w:rPr>
        <w:t>.</w:t>
      </w:r>
    </w:p>
    <w:p w14:paraId="310F64EA" w14:textId="29596DE6" w:rsidR="00CF7B0C" w:rsidRDefault="00CF7B0C">
      <w:pPr>
        <w:spacing w:after="160" w:line="278" w:lineRule="auto"/>
        <w:rPr>
          <w:rFonts w:ascii="Calibri" w:hAnsi="Calibri" w:cs="Calibri"/>
          <w:noProof/>
        </w:rPr>
      </w:pPr>
      <w:r>
        <w:rPr>
          <w:rFonts w:ascii="Calibri" w:hAnsi="Calibri" w:cs="Calibri"/>
          <w:noProof/>
        </w:rPr>
        <w:br w:type="page"/>
      </w:r>
    </w:p>
    <w:p w14:paraId="66D9E286" w14:textId="77777777" w:rsidR="00AD6E0B" w:rsidRPr="007B54A5" w:rsidRDefault="00AD6E0B" w:rsidP="00BD1A10">
      <w:pPr>
        <w:rPr>
          <w:rFonts w:ascii="Calibri" w:hAnsi="Calibri" w:cs="Calibri"/>
          <w:noProof/>
        </w:rPr>
      </w:pPr>
    </w:p>
    <w:tbl>
      <w:tblPr>
        <w:tblStyle w:val="TableGrid"/>
        <w:tblW w:w="1067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8088"/>
        <w:gridCol w:w="476"/>
        <w:gridCol w:w="222"/>
      </w:tblGrid>
      <w:tr w:rsidR="00BD1A10" w:rsidRPr="00863217" w14:paraId="5ADDFD7F" w14:textId="77777777" w:rsidTr="00AC1038">
        <w:trPr>
          <w:gridAfter w:val="2"/>
          <w:wAfter w:w="698" w:type="dxa"/>
        </w:trPr>
        <w:tc>
          <w:tcPr>
            <w:tcW w:w="9973" w:type="dxa"/>
            <w:gridSpan w:val="2"/>
            <w:tcBorders>
              <w:top w:val="single" w:sz="4" w:space="0" w:color="auto"/>
              <w:left w:val="single" w:sz="4" w:space="0" w:color="auto"/>
              <w:right w:val="single" w:sz="4" w:space="0" w:color="auto"/>
            </w:tcBorders>
            <w:shd w:val="clear" w:color="auto" w:fill="009999"/>
            <w:vAlign w:val="center"/>
          </w:tcPr>
          <w:p w14:paraId="489D6FFC" w14:textId="065CF6AC" w:rsidR="00BD1A10" w:rsidRPr="00AD50F9" w:rsidRDefault="00BD1A10" w:rsidP="00953825">
            <w:pPr>
              <w:tabs>
                <w:tab w:val="left" w:pos="2520"/>
              </w:tabs>
              <w:ind w:firstLine="0"/>
              <w:rPr>
                <w:rFonts w:asciiTheme="minorHAnsi" w:hAnsiTheme="minorHAnsi" w:cstheme="minorHAnsi"/>
                <w:b/>
                <w:bCs/>
                <w:color w:val="FFFFFF" w:themeColor="background1"/>
                <w:lang w:val="en-US"/>
              </w:rPr>
            </w:pPr>
            <w:r>
              <w:rPr>
                <w:rFonts w:asciiTheme="minorHAnsi" w:hAnsiTheme="minorHAnsi" w:cstheme="minorHAnsi"/>
                <w:b/>
                <w:bCs/>
                <w:color w:val="FFFFFF" w:themeColor="background1"/>
                <w:lang w:val="en-US"/>
              </w:rPr>
              <w:t xml:space="preserve">PROGRAM                  </w:t>
            </w:r>
            <w:r w:rsidR="00676427">
              <w:rPr>
                <w:rFonts w:asciiTheme="minorHAnsi" w:hAnsiTheme="minorHAnsi" w:cstheme="minorHAnsi"/>
                <w:b/>
                <w:bCs/>
                <w:color w:val="FFFFFF" w:themeColor="background1"/>
                <w:lang w:val="en-US"/>
              </w:rPr>
              <w:t xml:space="preserve"> </w:t>
            </w:r>
            <w:r w:rsidR="00066016">
              <w:rPr>
                <w:rFonts w:asciiTheme="minorHAnsi" w:hAnsiTheme="minorHAnsi" w:cstheme="minorHAnsi"/>
                <w:b/>
                <w:bCs/>
                <w:color w:val="FFFFFF" w:themeColor="background1"/>
                <w:lang w:val="en-US"/>
              </w:rPr>
              <w:t>Wed</w:t>
            </w:r>
            <w:r w:rsidR="002845D8">
              <w:rPr>
                <w:rFonts w:asciiTheme="minorHAnsi" w:hAnsiTheme="minorHAnsi" w:cstheme="minorHAnsi"/>
                <w:b/>
                <w:bCs/>
                <w:color w:val="FFFFFF" w:themeColor="background1"/>
                <w:lang w:val="en-US"/>
              </w:rPr>
              <w:t>ne</w:t>
            </w:r>
            <w:r w:rsidR="00066016">
              <w:rPr>
                <w:rFonts w:asciiTheme="minorHAnsi" w:hAnsiTheme="minorHAnsi" w:cstheme="minorHAnsi"/>
                <w:b/>
                <w:bCs/>
                <w:color w:val="FFFFFF" w:themeColor="background1"/>
                <w:lang w:val="en-US"/>
              </w:rPr>
              <w:t>sday</w:t>
            </w:r>
            <w:r w:rsidR="0046527C">
              <w:rPr>
                <w:rFonts w:asciiTheme="minorHAnsi" w:hAnsiTheme="minorHAnsi" w:cstheme="minorHAnsi"/>
                <w:b/>
                <w:bCs/>
                <w:color w:val="FFFFFF" w:themeColor="background1"/>
                <w:lang w:val="en-US"/>
              </w:rPr>
              <w:t xml:space="preserve"> </w:t>
            </w:r>
            <w:r w:rsidR="00107D38">
              <w:rPr>
                <w:rFonts w:asciiTheme="minorHAnsi" w:hAnsiTheme="minorHAnsi" w:cstheme="minorHAnsi"/>
                <w:b/>
                <w:bCs/>
                <w:color w:val="FFFFFF" w:themeColor="background1"/>
                <w:lang w:val="en-US"/>
              </w:rPr>
              <w:t>2 September</w:t>
            </w:r>
            <w:r w:rsidRPr="00AD50F9">
              <w:rPr>
                <w:rFonts w:asciiTheme="minorHAnsi" w:hAnsiTheme="minorHAnsi" w:cstheme="minorHAnsi"/>
                <w:b/>
                <w:bCs/>
                <w:color w:val="FFFFFF" w:themeColor="background1"/>
                <w:lang w:val="en-US"/>
              </w:rPr>
              <w:t xml:space="preserve"> 2026</w:t>
            </w:r>
            <w:r>
              <w:rPr>
                <w:rFonts w:asciiTheme="minorHAnsi" w:hAnsiTheme="minorHAnsi" w:cstheme="minorHAnsi"/>
                <w:b/>
                <w:bCs/>
                <w:color w:val="FFFFFF" w:themeColor="background1"/>
                <w:lang w:val="en-US"/>
              </w:rPr>
              <w:t xml:space="preserve"> </w:t>
            </w:r>
          </w:p>
        </w:tc>
      </w:tr>
      <w:tr w:rsidR="00BD1A10" w:rsidRPr="002837D9" w14:paraId="7EB08F62" w14:textId="77777777" w:rsidTr="00AC1038">
        <w:trPr>
          <w:gridAfter w:val="2"/>
          <w:wAfter w:w="698" w:type="dxa"/>
          <w:trHeight w:val="1665"/>
        </w:trPr>
        <w:tc>
          <w:tcPr>
            <w:tcW w:w="1885" w:type="dxa"/>
            <w:vAlign w:val="center"/>
          </w:tcPr>
          <w:p w14:paraId="7F534D95" w14:textId="46A7B0B8" w:rsidR="00B13331" w:rsidRPr="00683B11" w:rsidRDefault="00AC1038" w:rsidP="00AC1038">
            <w:pPr>
              <w:ind w:firstLine="0"/>
              <w:rPr>
                <w:rFonts w:ascii="Calibri" w:hAnsi="Calibri" w:cs="Calibri"/>
                <w:lang w:val="en-US"/>
              </w:rPr>
            </w:pPr>
            <w:r>
              <w:rPr>
                <w:rFonts w:ascii="Calibri" w:hAnsi="Calibri" w:cs="Calibri"/>
                <w:lang w:val="en-US"/>
              </w:rPr>
              <w:t xml:space="preserve">  </w:t>
            </w:r>
            <w:r w:rsidR="00B13331" w:rsidRPr="00683B11">
              <w:rPr>
                <w:rFonts w:ascii="Calibri" w:hAnsi="Calibri" w:cs="Calibri"/>
                <w:lang w:val="en-US"/>
              </w:rPr>
              <w:t>13:30 – 14:30</w:t>
            </w:r>
          </w:p>
          <w:p w14:paraId="39D45593" w14:textId="2E7CD2AF" w:rsidR="00B13331" w:rsidRPr="00683B11" w:rsidRDefault="00AC1038" w:rsidP="00953825">
            <w:pPr>
              <w:ind w:firstLine="0"/>
              <w:rPr>
                <w:rFonts w:ascii="Calibri" w:hAnsi="Calibri" w:cs="Calibri"/>
                <w:lang w:val="en-US"/>
              </w:rPr>
            </w:pPr>
            <w:r>
              <w:rPr>
                <w:rFonts w:ascii="Calibri" w:hAnsi="Calibri" w:cs="Calibri"/>
                <w:lang w:val="en-US"/>
              </w:rPr>
              <w:t xml:space="preserve">  </w:t>
            </w:r>
            <w:r w:rsidR="00B13331" w:rsidRPr="00683B11">
              <w:rPr>
                <w:rFonts w:ascii="Calibri" w:hAnsi="Calibri" w:cs="Calibri"/>
                <w:lang w:val="en-US"/>
              </w:rPr>
              <w:t>14:30 – 14:</w:t>
            </w:r>
            <w:r w:rsidR="00D719F5" w:rsidRPr="00683B11">
              <w:rPr>
                <w:rFonts w:ascii="Calibri" w:hAnsi="Calibri" w:cs="Calibri"/>
                <w:lang w:val="en-US"/>
              </w:rPr>
              <w:t>45</w:t>
            </w:r>
          </w:p>
          <w:p w14:paraId="21E3B967" w14:textId="1B232630" w:rsidR="00B13331" w:rsidRPr="00683B11" w:rsidRDefault="00AC1038" w:rsidP="00953825">
            <w:pPr>
              <w:ind w:firstLine="0"/>
              <w:rPr>
                <w:rFonts w:ascii="Calibri" w:hAnsi="Calibri" w:cs="Calibri"/>
                <w:lang w:val="en-US"/>
              </w:rPr>
            </w:pPr>
            <w:r>
              <w:rPr>
                <w:rFonts w:ascii="Calibri" w:hAnsi="Calibri" w:cs="Calibri"/>
                <w:lang w:val="en-US"/>
              </w:rPr>
              <w:t xml:space="preserve">  </w:t>
            </w:r>
            <w:r w:rsidR="00B13331" w:rsidRPr="00683B11">
              <w:rPr>
                <w:rFonts w:ascii="Calibri" w:hAnsi="Calibri" w:cs="Calibri"/>
                <w:lang w:val="en-US"/>
              </w:rPr>
              <w:t>14:</w:t>
            </w:r>
            <w:r w:rsidR="00D719F5" w:rsidRPr="00683B11">
              <w:rPr>
                <w:rFonts w:ascii="Calibri" w:hAnsi="Calibri" w:cs="Calibri"/>
                <w:lang w:val="en-US"/>
              </w:rPr>
              <w:t>45</w:t>
            </w:r>
            <w:r w:rsidR="00B13331" w:rsidRPr="00683B11">
              <w:rPr>
                <w:rFonts w:ascii="Calibri" w:hAnsi="Calibri" w:cs="Calibri"/>
                <w:lang w:val="en-US"/>
              </w:rPr>
              <w:t xml:space="preserve"> – 15:00</w:t>
            </w:r>
          </w:p>
          <w:p w14:paraId="384C6575" w14:textId="2CE9A9C8" w:rsidR="00B13331" w:rsidRPr="00683B11" w:rsidRDefault="00AC1038" w:rsidP="00953825">
            <w:pPr>
              <w:ind w:firstLine="0"/>
              <w:rPr>
                <w:rFonts w:ascii="Calibri" w:hAnsi="Calibri" w:cs="Calibri"/>
                <w:lang w:val="en-US"/>
              </w:rPr>
            </w:pPr>
            <w:r>
              <w:rPr>
                <w:rFonts w:ascii="Calibri" w:hAnsi="Calibri" w:cs="Calibri"/>
                <w:lang w:val="en-US"/>
              </w:rPr>
              <w:t xml:space="preserve">  </w:t>
            </w:r>
            <w:r w:rsidR="00B13331" w:rsidRPr="00683B11">
              <w:rPr>
                <w:rFonts w:ascii="Calibri" w:hAnsi="Calibri" w:cs="Calibri"/>
                <w:lang w:val="en-US"/>
              </w:rPr>
              <w:t>15:00 – 15:30</w:t>
            </w:r>
          </w:p>
          <w:p w14:paraId="65DD0674" w14:textId="5BAA3CC1" w:rsidR="00B13331" w:rsidRPr="00683B11" w:rsidRDefault="00AC1038" w:rsidP="00953825">
            <w:pPr>
              <w:ind w:firstLine="0"/>
              <w:rPr>
                <w:rFonts w:ascii="Calibri" w:hAnsi="Calibri" w:cs="Calibri"/>
                <w:lang w:val="en-US"/>
              </w:rPr>
            </w:pPr>
            <w:r>
              <w:rPr>
                <w:rFonts w:ascii="Calibri" w:hAnsi="Calibri" w:cs="Calibri"/>
                <w:lang w:val="en-US"/>
              </w:rPr>
              <w:t xml:space="preserve">  </w:t>
            </w:r>
            <w:r w:rsidR="00B13331" w:rsidRPr="00683B11">
              <w:rPr>
                <w:rFonts w:ascii="Calibri" w:hAnsi="Calibri" w:cs="Calibri"/>
                <w:lang w:val="en-US"/>
              </w:rPr>
              <w:t>15:30 – 16:00</w:t>
            </w:r>
          </w:p>
          <w:p w14:paraId="015FDCC9" w14:textId="77777777" w:rsidR="00683B11" w:rsidRDefault="00683B11" w:rsidP="00683B11">
            <w:pPr>
              <w:ind w:firstLine="0"/>
              <w:rPr>
                <w:rFonts w:ascii="Calibri" w:hAnsi="Calibri" w:cs="Calibri"/>
                <w:lang w:val="en-US"/>
              </w:rPr>
            </w:pPr>
          </w:p>
          <w:p w14:paraId="1CBC676D" w14:textId="38906FD6" w:rsidR="00AC1038" w:rsidRDefault="00AC1038" w:rsidP="00953825">
            <w:pPr>
              <w:ind w:firstLine="0"/>
              <w:rPr>
                <w:rFonts w:ascii="Calibri" w:hAnsi="Calibri" w:cs="Calibri"/>
                <w:lang w:val="en-US"/>
              </w:rPr>
            </w:pPr>
            <w:r>
              <w:rPr>
                <w:rFonts w:ascii="Calibri" w:hAnsi="Calibri" w:cs="Calibri"/>
                <w:lang w:val="en-US"/>
              </w:rPr>
              <w:t xml:space="preserve">  </w:t>
            </w:r>
            <w:r w:rsidRPr="00683B11">
              <w:rPr>
                <w:rFonts w:ascii="Calibri" w:hAnsi="Calibri" w:cs="Calibri"/>
                <w:lang w:val="en-US"/>
              </w:rPr>
              <w:t>16:00 – 16:30</w:t>
            </w:r>
          </w:p>
          <w:p w14:paraId="47091622" w14:textId="5E464EF4" w:rsidR="00AC1038" w:rsidRDefault="004806A5" w:rsidP="00953825">
            <w:pPr>
              <w:ind w:firstLine="0"/>
              <w:rPr>
                <w:rFonts w:ascii="Calibri" w:hAnsi="Calibri" w:cs="Calibri"/>
                <w:lang w:val="en-US"/>
              </w:rPr>
            </w:pPr>
            <w:r>
              <w:rPr>
                <w:rFonts w:ascii="Calibri" w:hAnsi="Calibri" w:cs="Calibri"/>
                <w:lang w:val="en-US"/>
              </w:rPr>
              <w:t xml:space="preserve">  </w:t>
            </w:r>
            <w:r w:rsidRPr="00683B11">
              <w:rPr>
                <w:rFonts w:ascii="Calibri" w:hAnsi="Calibri" w:cs="Calibri"/>
                <w:lang w:val="en-US"/>
              </w:rPr>
              <w:t>16:30 – 17:00</w:t>
            </w:r>
          </w:p>
          <w:p w14:paraId="51422E8D" w14:textId="77777777" w:rsidR="00683B11" w:rsidRDefault="00683B11" w:rsidP="00953825">
            <w:pPr>
              <w:ind w:firstLine="0"/>
              <w:rPr>
                <w:rFonts w:ascii="Calibri" w:hAnsi="Calibri" w:cs="Calibri"/>
                <w:lang w:val="en-US"/>
              </w:rPr>
            </w:pPr>
          </w:p>
          <w:p w14:paraId="0AA64C51" w14:textId="20741AD6" w:rsidR="00AC1038" w:rsidRPr="00683B11" w:rsidRDefault="00AC1038" w:rsidP="00AC1038">
            <w:pPr>
              <w:ind w:firstLine="0"/>
              <w:rPr>
                <w:rFonts w:ascii="Calibri" w:hAnsi="Calibri" w:cs="Calibri"/>
                <w:lang w:val="en-US"/>
              </w:rPr>
            </w:pPr>
            <w:r>
              <w:rPr>
                <w:rFonts w:ascii="Calibri" w:hAnsi="Calibri" w:cs="Calibri"/>
                <w:lang w:val="en-US"/>
              </w:rPr>
              <w:t xml:space="preserve">  </w:t>
            </w:r>
          </w:p>
          <w:p w14:paraId="3F40A128" w14:textId="775895AA" w:rsidR="00AC1038" w:rsidRDefault="004806A5" w:rsidP="00953825">
            <w:pPr>
              <w:ind w:firstLine="0"/>
              <w:rPr>
                <w:rFonts w:ascii="Calibri" w:hAnsi="Calibri" w:cs="Calibri"/>
                <w:lang w:val="en-US"/>
              </w:rPr>
            </w:pPr>
            <w:r>
              <w:rPr>
                <w:rFonts w:ascii="Calibri" w:hAnsi="Calibri" w:cs="Calibri"/>
                <w:lang w:val="en-US"/>
              </w:rPr>
              <w:t xml:space="preserve">  17:00</w:t>
            </w:r>
            <w:r w:rsidRPr="00683B11">
              <w:rPr>
                <w:rFonts w:ascii="Calibri" w:hAnsi="Calibri" w:cs="Calibri"/>
                <w:lang w:val="en-US"/>
              </w:rPr>
              <w:t xml:space="preserve"> –</w:t>
            </w:r>
            <w:r>
              <w:rPr>
                <w:rFonts w:ascii="Calibri" w:hAnsi="Calibri" w:cs="Calibri"/>
                <w:lang w:val="en-US"/>
              </w:rPr>
              <w:t xml:space="preserve"> 17:30</w:t>
            </w:r>
          </w:p>
          <w:p w14:paraId="4D773394" w14:textId="54DE26E9" w:rsidR="004806A5" w:rsidRPr="00683B11" w:rsidRDefault="00AC1038" w:rsidP="004806A5">
            <w:pPr>
              <w:ind w:firstLine="0"/>
              <w:rPr>
                <w:rFonts w:ascii="Calibri" w:hAnsi="Calibri" w:cs="Calibri"/>
                <w:lang w:val="en-US"/>
              </w:rPr>
            </w:pPr>
            <w:r>
              <w:rPr>
                <w:rFonts w:ascii="Calibri" w:hAnsi="Calibri" w:cs="Calibri"/>
                <w:lang w:val="en-US"/>
              </w:rPr>
              <w:t xml:space="preserve">  </w:t>
            </w:r>
            <w:r w:rsidR="004806A5">
              <w:rPr>
                <w:rFonts w:ascii="Calibri" w:hAnsi="Calibri" w:cs="Calibri"/>
              </w:rPr>
              <w:t xml:space="preserve">  </w:t>
            </w:r>
          </w:p>
          <w:p w14:paraId="2876CF68" w14:textId="0125F38E" w:rsidR="00683B11" w:rsidRDefault="004806A5" w:rsidP="00953825">
            <w:pPr>
              <w:ind w:firstLine="0"/>
              <w:rPr>
                <w:rFonts w:ascii="Calibri" w:hAnsi="Calibri" w:cs="Calibri"/>
                <w:lang w:val="en-US"/>
              </w:rPr>
            </w:pPr>
            <w:r>
              <w:rPr>
                <w:rFonts w:ascii="Calibri" w:hAnsi="Calibri" w:cs="Calibri"/>
              </w:rPr>
              <w:t xml:space="preserve">  </w:t>
            </w:r>
            <w:r w:rsidRPr="00683B11">
              <w:rPr>
                <w:rFonts w:ascii="Calibri" w:hAnsi="Calibri" w:cs="Calibri"/>
              </w:rPr>
              <w:t>1</w:t>
            </w:r>
            <w:r w:rsidRPr="00683B11">
              <w:rPr>
                <w:rFonts w:ascii="Calibri" w:hAnsi="Calibri" w:cs="Calibri"/>
                <w:lang w:val="en-US"/>
              </w:rPr>
              <w:t>7</w:t>
            </w:r>
            <w:r w:rsidRPr="00683B11">
              <w:rPr>
                <w:rFonts w:ascii="Calibri" w:hAnsi="Calibri" w:cs="Calibri"/>
              </w:rPr>
              <w:t>:</w:t>
            </w:r>
            <w:r w:rsidRPr="00683B11">
              <w:rPr>
                <w:rFonts w:ascii="Calibri" w:hAnsi="Calibri" w:cs="Calibri"/>
                <w:lang w:val="en-US"/>
              </w:rPr>
              <w:t>3</w:t>
            </w:r>
            <w:r w:rsidRPr="00683B11">
              <w:rPr>
                <w:rFonts w:ascii="Calibri" w:hAnsi="Calibri" w:cs="Calibri"/>
              </w:rPr>
              <w:t>0 – 18:</w:t>
            </w:r>
            <w:r w:rsidRPr="00683B11">
              <w:rPr>
                <w:rFonts w:ascii="Calibri" w:hAnsi="Calibri" w:cs="Calibri"/>
                <w:lang w:val="en-US"/>
              </w:rPr>
              <w:t>00</w:t>
            </w:r>
          </w:p>
          <w:p w14:paraId="3F735635" w14:textId="7E06EFED" w:rsidR="00683B11" w:rsidRPr="00683B11" w:rsidRDefault="00683B11" w:rsidP="00683B11">
            <w:pPr>
              <w:ind w:firstLine="0"/>
              <w:rPr>
                <w:rFonts w:ascii="Calibri" w:hAnsi="Calibri" w:cs="Calibri"/>
                <w:lang w:val="en-US"/>
              </w:rPr>
            </w:pPr>
          </w:p>
          <w:p w14:paraId="7A42C05F" w14:textId="47AB5F24" w:rsidR="00D719F5" w:rsidRPr="00683B11" w:rsidRDefault="00AC1038" w:rsidP="00953825">
            <w:pPr>
              <w:ind w:firstLine="0"/>
              <w:rPr>
                <w:rFonts w:ascii="Calibri" w:hAnsi="Calibri" w:cs="Calibri"/>
                <w:lang w:val="en-US"/>
              </w:rPr>
            </w:pPr>
            <w:r>
              <w:rPr>
                <w:rFonts w:ascii="Calibri" w:hAnsi="Calibri" w:cs="Calibri"/>
              </w:rPr>
              <w:t xml:space="preserve">  </w:t>
            </w:r>
            <w:r w:rsidR="00D719F5" w:rsidRPr="00683B11">
              <w:rPr>
                <w:rFonts w:ascii="Calibri" w:hAnsi="Calibri" w:cs="Calibri"/>
              </w:rPr>
              <w:t>18:00 – 18:15</w:t>
            </w:r>
          </w:p>
          <w:p w14:paraId="496E4CF1" w14:textId="6D7D19E0" w:rsidR="00663CD6" w:rsidRPr="00683B11" w:rsidRDefault="00AC1038" w:rsidP="00715EFD">
            <w:pPr>
              <w:ind w:firstLine="0"/>
              <w:rPr>
                <w:rFonts w:ascii="Calibri" w:hAnsi="Calibri" w:cs="Calibri"/>
                <w:lang w:val="en-US"/>
              </w:rPr>
            </w:pPr>
            <w:r>
              <w:rPr>
                <w:rFonts w:ascii="Calibri" w:hAnsi="Calibri" w:cs="Calibri"/>
                <w:color w:val="000000"/>
              </w:rPr>
              <w:t xml:space="preserve">  </w:t>
            </w:r>
            <w:r w:rsidR="00D719F5" w:rsidRPr="00683B11">
              <w:rPr>
                <w:rFonts w:ascii="Calibri" w:hAnsi="Calibri" w:cs="Calibri"/>
                <w:color w:val="000000"/>
              </w:rPr>
              <w:t>20:00</w:t>
            </w:r>
          </w:p>
        </w:tc>
        <w:tc>
          <w:tcPr>
            <w:tcW w:w="8088" w:type="dxa"/>
          </w:tcPr>
          <w:p w14:paraId="7EF06B7B" w14:textId="77777777" w:rsidR="004806A5" w:rsidRDefault="004806A5" w:rsidP="00715EFD">
            <w:pPr>
              <w:ind w:firstLine="0"/>
              <w:jc w:val="both"/>
              <w:rPr>
                <w:rFonts w:ascii="Calibri" w:hAnsi="Calibri" w:cs="Calibri"/>
                <w:lang w:val="en-US"/>
              </w:rPr>
            </w:pPr>
          </w:p>
          <w:p w14:paraId="2F79474B" w14:textId="181F2C3A" w:rsidR="00B13331" w:rsidRPr="00683B11" w:rsidRDefault="00B13331" w:rsidP="00715EFD">
            <w:pPr>
              <w:ind w:firstLine="0"/>
              <w:jc w:val="both"/>
              <w:rPr>
                <w:rFonts w:ascii="Calibri" w:hAnsi="Calibri" w:cs="Calibri"/>
                <w:lang w:val="en-US"/>
              </w:rPr>
            </w:pPr>
            <w:r w:rsidRPr="00683B11">
              <w:rPr>
                <w:rFonts w:ascii="Calibri" w:hAnsi="Calibri" w:cs="Calibri"/>
                <w:lang w:val="en-US"/>
              </w:rPr>
              <w:t>Registration</w:t>
            </w:r>
            <w:r w:rsidR="00385BE5" w:rsidRPr="00683B11">
              <w:rPr>
                <w:rFonts w:ascii="Calibri" w:hAnsi="Calibri" w:cs="Calibri"/>
                <w:lang w:val="en-US"/>
              </w:rPr>
              <w:t>.</w:t>
            </w:r>
          </w:p>
          <w:p w14:paraId="58E2D7A9" w14:textId="5C9518EC" w:rsidR="000C2A0F" w:rsidRPr="00683B11" w:rsidRDefault="000C2A0F" w:rsidP="00715EFD">
            <w:pPr>
              <w:ind w:firstLine="0"/>
              <w:jc w:val="both"/>
              <w:rPr>
                <w:rFonts w:ascii="Calibri" w:hAnsi="Calibri" w:cs="Calibri"/>
                <w:i/>
                <w:iCs/>
                <w:color w:val="009999"/>
                <w:lang w:val="en-US"/>
              </w:rPr>
            </w:pPr>
            <w:r w:rsidRPr="00683B11">
              <w:rPr>
                <w:rFonts w:ascii="Calibri" w:hAnsi="Calibri" w:cs="Calibri"/>
                <w:lang w:val="en-US"/>
              </w:rPr>
              <w:t>Welcome remarks and introduction (David Magri and Maria Paola Costi)</w:t>
            </w:r>
            <w:r w:rsidR="00385BE5" w:rsidRPr="00683B11">
              <w:rPr>
                <w:rFonts w:ascii="Calibri" w:hAnsi="Calibri" w:cs="Calibri"/>
                <w:lang w:val="en-US"/>
              </w:rPr>
              <w:t>.</w:t>
            </w:r>
          </w:p>
          <w:p w14:paraId="5C327030" w14:textId="2BF92633" w:rsidR="00D719F5" w:rsidRPr="00683B11" w:rsidRDefault="005E3C27" w:rsidP="00715EFD">
            <w:pPr>
              <w:ind w:firstLine="0"/>
              <w:jc w:val="both"/>
              <w:rPr>
                <w:rFonts w:ascii="Calibri" w:hAnsi="Calibri" w:cs="Calibri"/>
                <w:lang w:val="en-US"/>
              </w:rPr>
            </w:pPr>
            <w:r w:rsidRPr="00683B11">
              <w:rPr>
                <w:rFonts w:ascii="Calibri" w:hAnsi="Calibri" w:cs="Calibri"/>
                <w:lang w:val="en-US"/>
              </w:rPr>
              <w:t>Presentation of the COST Action and forward (</w:t>
            </w:r>
            <w:r w:rsidR="00D719F5" w:rsidRPr="00683B11">
              <w:rPr>
                <w:rFonts w:ascii="Calibri" w:hAnsi="Calibri" w:cs="Calibri"/>
              </w:rPr>
              <w:t>Maria Paola Costi and Anabela Cordeiro</w:t>
            </w:r>
            <w:r w:rsidRPr="00683B11">
              <w:rPr>
                <w:rFonts w:ascii="Calibri" w:hAnsi="Calibri" w:cs="Calibri"/>
                <w:lang w:val="en-US"/>
              </w:rPr>
              <w:t>).</w:t>
            </w:r>
            <w:r w:rsidR="00D719F5" w:rsidRPr="00683B11">
              <w:rPr>
                <w:rFonts w:ascii="Calibri" w:hAnsi="Calibri" w:cs="Calibri"/>
              </w:rPr>
              <w:t xml:space="preserve"> </w:t>
            </w:r>
          </w:p>
          <w:p w14:paraId="6845E834" w14:textId="38A55602" w:rsidR="00D719F5" w:rsidRPr="00683B11" w:rsidRDefault="00D719F5" w:rsidP="00953825">
            <w:pPr>
              <w:ind w:firstLine="0"/>
              <w:jc w:val="both"/>
              <w:rPr>
                <w:rFonts w:ascii="Calibri" w:hAnsi="Calibri" w:cs="Calibri"/>
              </w:rPr>
            </w:pPr>
            <w:r w:rsidRPr="00683B11">
              <w:rPr>
                <w:rFonts w:ascii="Calibri" w:hAnsi="Calibri" w:cs="Calibri"/>
                <w:b/>
                <w:bCs/>
                <w:lang w:val="en-US"/>
              </w:rPr>
              <w:t>Lecture 1</w:t>
            </w:r>
            <w:r w:rsidRPr="00683B11">
              <w:rPr>
                <w:rFonts w:ascii="Calibri" w:hAnsi="Calibri" w:cs="Calibri"/>
                <w:lang w:val="en-US"/>
              </w:rPr>
              <w:t xml:space="preserve">: </w:t>
            </w:r>
            <w:r w:rsidRPr="00683B11">
              <w:rPr>
                <w:rFonts w:ascii="Calibri" w:hAnsi="Calibri" w:cs="Calibri"/>
                <w:b/>
                <w:color w:val="000000" w:themeColor="text1"/>
                <w:lang w:val="en-US"/>
              </w:rPr>
              <w:t xml:space="preserve">Prof. </w:t>
            </w:r>
            <w:r w:rsidRPr="00683B11">
              <w:rPr>
                <w:rFonts w:ascii="Calibri" w:hAnsi="Calibri" w:cs="Calibri"/>
                <w:b/>
                <w:color w:val="222222"/>
                <w:shd w:val="clear" w:color="auto" w:fill="FFFFFF"/>
                <w:lang w:val="en-US"/>
              </w:rPr>
              <w:t xml:space="preserve">Giovanna </w:t>
            </w:r>
            <w:proofErr w:type="spellStart"/>
            <w:r w:rsidRPr="00683B11">
              <w:rPr>
                <w:rFonts w:ascii="Calibri" w:hAnsi="Calibri" w:cs="Calibri"/>
                <w:b/>
                <w:color w:val="222222"/>
                <w:shd w:val="clear" w:color="auto" w:fill="FFFFFF"/>
                <w:lang w:val="en-US"/>
              </w:rPr>
              <w:t>Bosica</w:t>
            </w:r>
            <w:proofErr w:type="spellEnd"/>
            <w:r w:rsidRPr="00683B11">
              <w:rPr>
                <w:rFonts w:ascii="Calibri" w:hAnsi="Calibri" w:cs="Calibri"/>
                <w:color w:val="000000" w:themeColor="text1"/>
                <w:lang w:val="en-US"/>
              </w:rPr>
              <w:t xml:space="preserve"> (University of Malta, </w:t>
            </w:r>
            <w:r w:rsidR="00045DFA" w:rsidRPr="00683B11">
              <w:rPr>
                <w:rFonts w:ascii="Calibri" w:hAnsi="Calibri" w:cs="Calibri"/>
                <w:color w:val="000000" w:themeColor="text1"/>
                <w:lang w:val="en-US"/>
              </w:rPr>
              <w:t>MT</w:t>
            </w:r>
            <w:r w:rsidRPr="00683B11">
              <w:rPr>
                <w:rFonts w:ascii="Calibri" w:hAnsi="Calibri" w:cs="Calibri"/>
                <w:color w:val="000000" w:themeColor="text1"/>
                <w:lang w:val="en-US"/>
              </w:rPr>
              <w:t>)</w:t>
            </w:r>
            <w:r w:rsidR="00FB0E2C" w:rsidRPr="00683B11">
              <w:rPr>
                <w:rFonts w:ascii="Calibri" w:hAnsi="Calibri" w:cs="Calibri"/>
                <w:color w:val="000000" w:themeColor="text1"/>
                <w:lang w:val="en-US"/>
              </w:rPr>
              <w:t>.</w:t>
            </w:r>
            <w:r w:rsidRPr="00683B11">
              <w:rPr>
                <w:rFonts w:ascii="Calibri" w:hAnsi="Calibri" w:cs="Calibri"/>
                <w:color w:val="000000" w:themeColor="text1"/>
                <w:lang w:val="en-US"/>
              </w:rPr>
              <w:t xml:space="preserve"> </w:t>
            </w:r>
            <w:r w:rsidRPr="00683B11">
              <w:rPr>
                <w:rFonts w:ascii="Calibri" w:hAnsi="Calibri" w:cs="Calibri"/>
              </w:rPr>
              <w:t>Green Organic Synthesis</w:t>
            </w:r>
            <w:r w:rsidR="00385BE5" w:rsidRPr="00683B11">
              <w:rPr>
                <w:rFonts w:ascii="Calibri" w:hAnsi="Calibri" w:cs="Calibri"/>
              </w:rPr>
              <w:t>.</w:t>
            </w:r>
          </w:p>
          <w:p w14:paraId="79597CAF" w14:textId="1DD6D248" w:rsidR="00D719F5" w:rsidRPr="00683B11" w:rsidRDefault="00D719F5" w:rsidP="00715EFD">
            <w:pPr>
              <w:ind w:firstLine="0"/>
              <w:jc w:val="both"/>
              <w:rPr>
                <w:rFonts w:ascii="Calibri" w:hAnsi="Calibri" w:cs="Calibri"/>
                <w:lang w:val="fr-FR"/>
              </w:rPr>
            </w:pPr>
            <w:r w:rsidRPr="00683B11">
              <w:rPr>
                <w:rFonts w:ascii="Calibri" w:hAnsi="Calibri" w:cs="Calibri"/>
                <w:b/>
                <w:bCs/>
                <w:lang w:val="fr-FR"/>
              </w:rPr>
              <w:t>Lecture</w:t>
            </w:r>
            <w:r w:rsidR="00683B11">
              <w:rPr>
                <w:rFonts w:ascii="Calibri" w:hAnsi="Calibri" w:cs="Calibri"/>
                <w:b/>
                <w:bCs/>
                <w:lang w:val="fr-FR"/>
              </w:rPr>
              <w:t xml:space="preserve"> </w:t>
            </w:r>
            <w:r w:rsidRPr="00683B11">
              <w:rPr>
                <w:rFonts w:ascii="Calibri" w:hAnsi="Calibri" w:cs="Calibri"/>
                <w:b/>
                <w:bCs/>
                <w:lang w:val="fr-FR"/>
              </w:rPr>
              <w:t>2</w:t>
            </w:r>
            <w:r w:rsidRPr="00683B11">
              <w:rPr>
                <w:rFonts w:ascii="Calibri" w:hAnsi="Calibri" w:cs="Calibri"/>
                <w:lang w:val="fr-FR"/>
              </w:rPr>
              <w:t xml:space="preserve">: </w:t>
            </w:r>
            <w:r w:rsidRPr="00683B11">
              <w:rPr>
                <w:rFonts w:ascii="Calibri" w:hAnsi="Calibri" w:cs="Calibri"/>
                <w:b/>
                <w:bCs/>
                <w:lang w:val="fr-FR"/>
              </w:rPr>
              <w:t>Dr. Theodora Calogeropoulou</w:t>
            </w:r>
            <w:r w:rsidRPr="00683B11">
              <w:rPr>
                <w:rFonts w:ascii="Calibri" w:hAnsi="Calibri" w:cs="Calibri"/>
                <w:lang w:val="fr-FR"/>
              </w:rPr>
              <w:t xml:space="preserve"> (NHRF, Athens, GR)</w:t>
            </w:r>
            <w:r w:rsidR="00FB0E2C" w:rsidRPr="00683B11">
              <w:rPr>
                <w:rFonts w:ascii="Calibri" w:hAnsi="Calibri" w:cs="Calibri"/>
                <w:lang w:val="fr-FR"/>
              </w:rPr>
              <w:t>.</w:t>
            </w:r>
            <w:r w:rsidRPr="00683B11">
              <w:rPr>
                <w:rFonts w:ascii="Calibri" w:hAnsi="Calibri" w:cs="Calibri"/>
                <w:lang w:val="fr-FR"/>
              </w:rPr>
              <w:t xml:space="preserve"> </w:t>
            </w:r>
            <w:r w:rsidRPr="00683B11">
              <w:rPr>
                <w:rFonts w:ascii="Calibri" w:hAnsi="Calibri" w:cs="Calibri"/>
                <w:color w:val="222222"/>
                <w:shd w:val="clear" w:color="auto" w:fill="FFFFFF"/>
              </w:rPr>
              <w:t xml:space="preserve">Novel antileishmanial agents based on heterocyclic </w:t>
            </w:r>
            <w:proofErr w:type="spellStart"/>
            <w:r w:rsidRPr="00683B11">
              <w:rPr>
                <w:rFonts w:ascii="Calibri" w:hAnsi="Calibri" w:cs="Calibri"/>
                <w:color w:val="222222"/>
                <w:shd w:val="clear" w:color="auto" w:fill="FFFFFF"/>
              </w:rPr>
              <w:t>bioisosteres</w:t>
            </w:r>
            <w:proofErr w:type="spellEnd"/>
            <w:r w:rsidRPr="00683B11">
              <w:rPr>
                <w:rFonts w:ascii="Calibri" w:hAnsi="Calibri" w:cs="Calibri"/>
                <w:color w:val="222222"/>
                <w:shd w:val="clear" w:color="auto" w:fill="FFFFFF"/>
              </w:rPr>
              <w:t xml:space="preserve"> of ether phospholipids.</w:t>
            </w:r>
          </w:p>
          <w:p w14:paraId="3201E701" w14:textId="77777777" w:rsidR="00584EBF" w:rsidRPr="00683B11" w:rsidRDefault="00D719F5" w:rsidP="00953825">
            <w:pPr>
              <w:ind w:firstLine="0"/>
              <w:jc w:val="both"/>
              <w:rPr>
                <w:rFonts w:ascii="Calibri" w:hAnsi="Calibri" w:cs="Calibri"/>
                <w:lang w:val="en-US"/>
              </w:rPr>
            </w:pPr>
            <w:r w:rsidRPr="00683B11">
              <w:rPr>
                <w:rFonts w:ascii="Calibri" w:hAnsi="Calibri" w:cs="Calibri"/>
                <w:lang w:val="en-US"/>
              </w:rPr>
              <w:t xml:space="preserve">Coffee </w:t>
            </w:r>
            <w:r w:rsidR="00584EBF" w:rsidRPr="00683B11">
              <w:rPr>
                <w:rFonts w:ascii="Calibri" w:hAnsi="Calibri" w:cs="Calibri"/>
                <w:color w:val="000000"/>
              </w:rPr>
              <w:t>Rich coffee break.</w:t>
            </w:r>
          </w:p>
          <w:p w14:paraId="09FF3858" w14:textId="6630B2E0" w:rsidR="00D719F5" w:rsidRPr="00683B11" w:rsidRDefault="00D719F5" w:rsidP="00953825">
            <w:pPr>
              <w:ind w:right="-146" w:firstLine="0"/>
              <w:jc w:val="both"/>
              <w:rPr>
                <w:rFonts w:ascii="Calibri" w:hAnsi="Calibri" w:cs="Calibri"/>
                <w:color w:val="000000"/>
                <w:lang w:val="en-US"/>
              </w:rPr>
            </w:pPr>
            <w:r w:rsidRPr="00683B11">
              <w:rPr>
                <w:rFonts w:ascii="Calibri" w:hAnsi="Calibri" w:cs="Calibri"/>
                <w:b/>
                <w:bCs/>
                <w:color w:val="000000"/>
                <w:lang w:val="en-US"/>
              </w:rPr>
              <w:t>Lecture 3</w:t>
            </w:r>
            <w:r w:rsidRPr="00683B11">
              <w:rPr>
                <w:rFonts w:ascii="Calibri" w:hAnsi="Calibri" w:cs="Calibri"/>
                <w:color w:val="000000"/>
                <w:lang w:val="en-US"/>
              </w:rPr>
              <w:t xml:space="preserve"> (online) </w:t>
            </w:r>
            <w:r w:rsidRPr="00683B11">
              <w:rPr>
                <w:rFonts w:ascii="Calibri" w:hAnsi="Calibri" w:cs="Calibri"/>
                <w:b/>
                <w:bCs/>
                <w:color w:val="000000"/>
                <w:lang w:val="en-US"/>
              </w:rPr>
              <w:t>Prof. Pascal Marchand</w:t>
            </w:r>
            <w:r w:rsidRPr="00683B11">
              <w:rPr>
                <w:rFonts w:ascii="Calibri" w:hAnsi="Calibri" w:cs="Calibri"/>
                <w:color w:val="000000"/>
                <w:lang w:val="en-US"/>
              </w:rPr>
              <w:t xml:space="preserve"> (Nantes Université, Nantes, FR)</w:t>
            </w:r>
            <w:r w:rsidR="001D46EF" w:rsidRPr="00683B11">
              <w:rPr>
                <w:rFonts w:ascii="Calibri" w:hAnsi="Calibri" w:cs="Calibri"/>
                <w:color w:val="000000"/>
                <w:lang w:val="en-US"/>
              </w:rPr>
              <w:t>.</w:t>
            </w:r>
            <w:r w:rsidRPr="00683B11">
              <w:rPr>
                <w:rFonts w:ascii="Calibri" w:hAnsi="Calibri" w:cs="Calibri"/>
                <w:color w:val="000000"/>
                <w:lang w:val="en-US"/>
              </w:rPr>
              <w:t xml:space="preserve"> When targeting casein kinase 1 emerges as a valuable strategy for the design of novel antileishmanial agents</w:t>
            </w:r>
            <w:r w:rsidR="00385BE5" w:rsidRPr="00683B11">
              <w:rPr>
                <w:rFonts w:ascii="Calibri" w:hAnsi="Calibri" w:cs="Calibri"/>
                <w:color w:val="000000"/>
                <w:lang w:val="en-US"/>
              </w:rPr>
              <w:t>.</w:t>
            </w:r>
          </w:p>
          <w:p w14:paraId="33867594" w14:textId="549E3747" w:rsidR="00D719F5" w:rsidRPr="00683B11" w:rsidRDefault="00D719F5" w:rsidP="00715EFD">
            <w:pPr>
              <w:ind w:firstLine="0"/>
              <w:jc w:val="both"/>
              <w:rPr>
                <w:rFonts w:ascii="Calibri" w:hAnsi="Calibri" w:cs="Calibri"/>
                <w:lang w:val="en-US"/>
              </w:rPr>
            </w:pPr>
            <w:r w:rsidRPr="00683B11">
              <w:rPr>
                <w:rFonts w:ascii="Calibri" w:hAnsi="Calibri" w:cs="Calibri"/>
                <w:b/>
                <w:bCs/>
                <w:lang w:val="it-IT"/>
              </w:rPr>
              <w:t>Lecture 4: Prof. Maria Paola Costi</w:t>
            </w:r>
            <w:r w:rsidRPr="00683B11">
              <w:rPr>
                <w:rFonts w:ascii="Calibri" w:hAnsi="Calibri" w:cs="Calibri"/>
                <w:lang w:val="it-IT"/>
              </w:rPr>
              <w:t xml:space="preserve"> (UNImore, Modena, I</w:t>
            </w:r>
            <w:r w:rsidR="004024F1" w:rsidRPr="00683B11">
              <w:rPr>
                <w:rFonts w:ascii="Calibri" w:hAnsi="Calibri" w:cs="Calibri"/>
                <w:lang w:val="it-IT"/>
              </w:rPr>
              <w:t>T</w:t>
            </w:r>
            <w:r w:rsidRPr="00683B11">
              <w:rPr>
                <w:rFonts w:ascii="Calibri" w:hAnsi="Calibri" w:cs="Calibri"/>
                <w:lang w:val="it-IT"/>
              </w:rPr>
              <w:t>)</w:t>
            </w:r>
            <w:r w:rsidR="004024F1" w:rsidRPr="00683B11">
              <w:rPr>
                <w:rFonts w:ascii="Calibri" w:hAnsi="Calibri" w:cs="Calibri"/>
                <w:lang w:val="it-IT"/>
              </w:rPr>
              <w:t>.</w:t>
            </w:r>
            <w:r w:rsidRPr="00683B11">
              <w:rPr>
                <w:rFonts w:ascii="Calibri" w:hAnsi="Calibri" w:cs="Calibri"/>
                <w:lang w:val="it-IT"/>
              </w:rPr>
              <w:t xml:space="preserve"> </w:t>
            </w:r>
            <w:r w:rsidRPr="00683B11">
              <w:rPr>
                <w:rFonts w:ascii="Calibri" w:hAnsi="Calibri" w:cs="Calibri"/>
                <w:lang w:val="en-US"/>
              </w:rPr>
              <w:t>Presentation of the OHD position paper.</w:t>
            </w:r>
          </w:p>
          <w:p w14:paraId="32B53EE0" w14:textId="36A1AC34" w:rsidR="00B13331" w:rsidRPr="00683B11" w:rsidRDefault="00D719F5" w:rsidP="00715EFD">
            <w:pPr>
              <w:ind w:firstLine="0"/>
              <w:jc w:val="both"/>
              <w:rPr>
                <w:rFonts w:ascii="Calibri" w:hAnsi="Calibri" w:cs="Calibri"/>
                <w:lang w:val="en-US"/>
              </w:rPr>
            </w:pPr>
            <w:r w:rsidRPr="00683B11">
              <w:rPr>
                <w:rFonts w:ascii="Calibri" w:hAnsi="Calibri" w:cs="Calibri"/>
                <w:b/>
                <w:bCs/>
                <w:lang w:val="en-US"/>
              </w:rPr>
              <w:t>Lecture 5: Dr. Sheraz Gul</w:t>
            </w:r>
            <w:r w:rsidRPr="00683B11">
              <w:rPr>
                <w:rFonts w:ascii="Calibri" w:hAnsi="Calibri" w:cs="Calibri"/>
                <w:lang w:val="en-US"/>
              </w:rPr>
              <w:t xml:space="preserve"> (</w:t>
            </w:r>
            <w:r w:rsidR="00A600A3" w:rsidRPr="00683B11">
              <w:rPr>
                <w:rFonts w:ascii="Calibri" w:hAnsi="Calibri" w:cs="Calibri"/>
                <w:lang w:val="en-US"/>
              </w:rPr>
              <w:t>Fraunhofer</w:t>
            </w:r>
            <w:r w:rsidRPr="00683B11">
              <w:rPr>
                <w:rFonts w:ascii="Calibri" w:hAnsi="Calibri" w:cs="Calibri"/>
                <w:lang w:val="en-US"/>
              </w:rPr>
              <w:t>, Hamburg, DE)</w:t>
            </w:r>
            <w:r w:rsidR="004024F1" w:rsidRPr="00683B11">
              <w:rPr>
                <w:rFonts w:ascii="Calibri" w:hAnsi="Calibri" w:cs="Calibri"/>
                <w:lang w:val="en-US"/>
              </w:rPr>
              <w:t>.</w:t>
            </w:r>
            <w:r w:rsidRPr="00683B11">
              <w:rPr>
                <w:rFonts w:ascii="Calibri" w:hAnsi="Calibri" w:cs="Calibri"/>
                <w:lang w:val="en-US"/>
              </w:rPr>
              <w:t xml:space="preserve"> From Action to evidence </w:t>
            </w:r>
            <w:r w:rsidR="004024F1" w:rsidRPr="00683B11">
              <w:rPr>
                <w:rFonts w:ascii="Calibri" w:hAnsi="Calibri" w:cs="Calibri"/>
                <w:lang w:val="en-US"/>
              </w:rPr>
              <w:t>-</w:t>
            </w:r>
            <w:r w:rsidRPr="00683B11">
              <w:rPr>
                <w:rFonts w:ascii="Calibri" w:hAnsi="Calibri" w:cs="Calibri"/>
                <w:lang w:val="en-US"/>
              </w:rPr>
              <w:t xml:space="preserve"> OHD </w:t>
            </w:r>
            <w:r w:rsidR="00931260" w:rsidRPr="00683B11">
              <w:rPr>
                <w:rFonts w:ascii="Calibri" w:hAnsi="Calibri" w:cs="Calibri"/>
                <w:lang w:val="en-US"/>
              </w:rPr>
              <w:t>f</w:t>
            </w:r>
            <w:r w:rsidRPr="00683B11">
              <w:rPr>
                <w:rFonts w:ascii="Calibri" w:hAnsi="Calibri" w:cs="Calibri"/>
                <w:lang w:val="en-US"/>
              </w:rPr>
              <w:t>orward look and open discussion on the COLLABORATE platform.</w:t>
            </w:r>
          </w:p>
          <w:p w14:paraId="6687B45E" w14:textId="77777777" w:rsidR="001006EB" w:rsidRDefault="00D719F5" w:rsidP="00CA5C64">
            <w:pPr>
              <w:ind w:firstLine="0"/>
              <w:jc w:val="both"/>
              <w:rPr>
                <w:rFonts w:ascii="Calibri" w:hAnsi="Calibri" w:cs="Calibri"/>
                <w:color w:val="000000"/>
                <w:lang w:val="en-US"/>
              </w:rPr>
            </w:pPr>
            <w:r w:rsidRPr="00683B11">
              <w:rPr>
                <w:rFonts w:ascii="Calibri" w:hAnsi="Calibri" w:cs="Calibri"/>
                <w:color w:val="000000"/>
              </w:rPr>
              <w:t>Closing day</w:t>
            </w:r>
            <w:r w:rsidR="00931260" w:rsidRPr="00683B11">
              <w:rPr>
                <w:rFonts w:ascii="Calibri" w:hAnsi="Calibri" w:cs="Calibri"/>
                <w:color w:val="000000"/>
                <w:lang w:val="en-US"/>
              </w:rPr>
              <w:t xml:space="preserve"> 1</w:t>
            </w:r>
            <w:r w:rsidR="00385BE5" w:rsidRPr="00683B11">
              <w:rPr>
                <w:rFonts w:ascii="Calibri" w:hAnsi="Calibri" w:cs="Calibri"/>
                <w:color w:val="000000"/>
                <w:lang w:val="en-US"/>
              </w:rPr>
              <w:t>.</w:t>
            </w:r>
            <w:r w:rsidR="00CA5C64" w:rsidRPr="00683B11">
              <w:rPr>
                <w:rFonts w:ascii="Calibri" w:hAnsi="Calibri" w:cs="Calibri"/>
                <w:color w:val="000000"/>
                <w:lang w:val="en-US"/>
              </w:rPr>
              <w:t xml:space="preserve"> </w:t>
            </w:r>
          </w:p>
          <w:p w14:paraId="789D2E95" w14:textId="77777777" w:rsidR="00683B11" w:rsidRDefault="00683B11" w:rsidP="00CA5C64">
            <w:pPr>
              <w:ind w:firstLine="0"/>
              <w:jc w:val="both"/>
              <w:rPr>
                <w:rFonts w:ascii="Calibri" w:hAnsi="Calibri" w:cs="Calibri"/>
                <w:color w:val="000000"/>
              </w:rPr>
            </w:pPr>
            <w:r w:rsidRPr="00683B11">
              <w:rPr>
                <w:rFonts w:ascii="Calibri" w:hAnsi="Calibri" w:cs="Calibri"/>
                <w:color w:val="000000"/>
              </w:rPr>
              <w:t>Group dinner.</w:t>
            </w:r>
          </w:p>
          <w:p w14:paraId="156FD7A5" w14:textId="7F1F649E" w:rsidR="00AC1038" w:rsidRPr="00683B11" w:rsidRDefault="00AC1038" w:rsidP="00CA5C64">
            <w:pPr>
              <w:ind w:firstLine="0"/>
              <w:jc w:val="both"/>
              <w:rPr>
                <w:rFonts w:ascii="Calibri" w:hAnsi="Calibri" w:cs="Calibri"/>
                <w:lang w:val="en-US"/>
              </w:rPr>
            </w:pPr>
          </w:p>
        </w:tc>
      </w:tr>
      <w:tr w:rsidR="00E63F37" w:rsidRPr="00A12B80" w14:paraId="48B7844A" w14:textId="77777777" w:rsidTr="00AC1038">
        <w:trPr>
          <w:trHeight w:val="1665"/>
        </w:trPr>
        <w:tc>
          <w:tcPr>
            <w:tcW w:w="10449" w:type="dxa"/>
            <w:gridSpan w:val="3"/>
          </w:tcPr>
          <w:tbl>
            <w:tblPr>
              <w:tblStyle w:val="TableGrid"/>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
              <w:gridCol w:w="1850"/>
              <w:gridCol w:w="28"/>
              <w:gridCol w:w="8328"/>
            </w:tblGrid>
            <w:tr w:rsidR="00D464D9" w:rsidRPr="00AD50F9" w14:paraId="4081FAEE" w14:textId="77777777" w:rsidTr="00953825">
              <w:tc>
                <w:tcPr>
                  <w:tcW w:w="10223" w:type="dxa"/>
                  <w:gridSpan w:val="4"/>
                  <w:tcBorders>
                    <w:top w:val="single" w:sz="4" w:space="0" w:color="auto"/>
                    <w:left w:val="single" w:sz="4" w:space="0" w:color="auto"/>
                    <w:right w:val="single" w:sz="4" w:space="0" w:color="auto"/>
                  </w:tcBorders>
                  <w:shd w:val="clear" w:color="auto" w:fill="009999"/>
                  <w:vAlign w:val="center"/>
                </w:tcPr>
                <w:p w14:paraId="4F9C76AF" w14:textId="2826D70D" w:rsidR="00D464D9" w:rsidRPr="00AD50F9" w:rsidRDefault="00D464D9" w:rsidP="00953825">
                  <w:pPr>
                    <w:ind w:firstLine="0"/>
                    <w:rPr>
                      <w:rFonts w:asciiTheme="minorHAnsi" w:hAnsiTheme="minorHAnsi" w:cstheme="minorHAnsi"/>
                      <w:b/>
                      <w:bCs/>
                      <w:color w:val="FFFFFF" w:themeColor="background1"/>
                      <w:lang w:val="en-US"/>
                    </w:rPr>
                  </w:pPr>
                  <w:r>
                    <w:rPr>
                      <w:rFonts w:asciiTheme="minorHAnsi" w:hAnsiTheme="minorHAnsi" w:cstheme="minorHAnsi"/>
                      <w:b/>
                      <w:bCs/>
                      <w:color w:val="FFFFFF" w:themeColor="background1"/>
                      <w:lang w:val="en-US"/>
                    </w:rPr>
                    <w:t xml:space="preserve">PROGRAM                   </w:t>
                  </w:r>
                  <w:r w:rsidR="00EF6143">
                    <w:rPr>
                      <w:rFonts w:asciiTheme="minorHAnsi" w:hAnsiTheme="minorHAnsi" w:cstheme="minorHAnsi"/>
                      <w:b/>
                      <w:bCs/>
                      <w:color w:val="FFFFFF" w:themeColor="background1"/>
                      <w:lang w:val="en-US"/>
                    </w:rPr>
                    <w:t>Thursday</w:t>
                  </w:r>
                  <w:r>
                    <w:rPr>
                      <w:rFonts w:asciiTheme="minorHAnsi" w:hAnsiTheme="minorHAnsi" w:cstheme="minorHAnsi"/>
                      <w:b/>
                      <w:bCs/>
                      <w:color w:val="FFFFFF" w:themeColor="background1"/>
                      <w:lang w:val="en-US"/>
                    </w:rPr>
                    <w:t xml:space="preserve"> </w:t>
                  </w:r>
                  <w:r w:rsidR="00EF6143">
                    <w:rPr>
                      <w:rFonts w:asciiTheme="minorHAnsi" w:hAnsiTheme="minorHAnsi" w:cstheme="minorHAnsi"/>
                      <w:b/>
                      <w:bCs/>
                      <w:color w:val="FFFFFF" w:themeColor="background1"/>
                      <w:lang w:val="en-US"/>
                    </w:rPr>
                    <w:t>3</w:t>
                  </w:r>
                  <w:r>
                    <w:rPr>
                      <w:rFonts w:asciiTheme="minorHAnsi" w:hAnsiTheme="minorHAnsi" w:cstheme="minorHAnsi"/>
                      <w:b/>
                      <w:bCs/>
                      <w:color w:val="FFFFFF" w:themeColor="background1"/>
                      <w:lang w:val="en-US"/>
                    </w:rPr>
                    <w:t xml:space="preserve"> September</w:t>
                  </w:r>
                  <w:r w:rsidRPr="00AD50F9">
                    <w:rPr>
                      <w:rFonts w:asciiTheme="minorHAnsi" w:hAnsiTheme="minorHAnsi" w:cstheme="minorHAnsi"/>
                      <w:b/>
                      <w:bCs/>
                      <w:color w:val="FFFFFF" w:themeColor="background1"/>
                      <w:lang w:val="en-US"/>
                    </w:rPr>
                    <w:t xml:space="preserve"> 2026</w:t>
                  </w:r>
                  <w:r>
                    <w:rPr>
                      <w:rFonts w:asciiTheme="minorHAnsi" w:hAnsiTheme="minorHAnsi" w:cstheme="minorHAnsi"/>
                      <w:b/>
                      <w:bCs/>
                      <w:color w:val="FFFFFF" w:themeColor="background1"/>
                      <w:lang w:val="en-US"/>
                    </w:rPr>
                    <w:t xml:space="preserve"> </w:t>
                  </w:r>
                </w:p>
              </w:tc>
            </w:tr>
            <w:tr w:rsidR="00E63F37" w:rsidRPr="005D1ECB" w14:paraId="70C1B974" w14:textId="77777777" w:rsidTr="00953825">
              <w:trPr>
                <w:gridBefore w:val="1"/>
                <w:wBefore w:w="17" w:type="dxa"/>
                <w:trHeight w:val="2691"/>
              </w:trPr>
              <w:tc>
                <w:tcPr>
                  <w:tcW w:w="1878" w:type="dxa"/>
                  <w:gridSpan w:val="2"/>
                  <w:vAlign w:val="center"/>
                </w:tcPr>
                <w:p w14:paraId="1A86B4E2" w14:textId="045919F1" w:rsidR="00E63F37" w:rsidRPr="00683B11" w:rsidRDefault="00E63F37" w:rsidP="00715EFD">
                  <w:pPr>
                    <w:ind w:firstLine="0"/>
                    <w:rPr>
                      <w:rFonts w:ascii="Calibri" w:hAnsi="Calibri" w:cs="Calibri"/>
                      <w:lang w:val="en-US"/>
                    </w:rPr>
                  </w:pPr>
                  <w:r w:rsidRPr="00683B11">
                    <w:rPr>
                      <w:rFonts w:ascii="Calibri" w:hAnsi="Calibri" w:cs="Calibri"/>
                    </w:rPr>
                    <w:t xml:space="preserve">09:00 </w:t>
                  </w:r>
                  <w:r w:rsidR="005627A3" w:rsidRPr="00683B11">
                    <w:rPr>
                      <w:rFonts w:ascii="Calibri" w:hAnsi="Calibri" w:cs="Calibri"/>
                      <w:lang w:val="en-US"/>
                    </w:rPr>
                    <w:t>–</w:t>
                  </w:r>
                  <w:r w:rsidRPr="00683B11">
                    <w:rPr>
                      <w:rFonts w:ascii="Calibri" w:hAnsi="Calibri" w:cs="Calibri"/>
                    </w:rPr>
                    <w:t xml:space="preserve"> 09:30</w:t>
                  </w:r>
                </w:p>
                <w:p w14:paraId="78EFECC7" w14:textId="69CE9807" w:rsidR="00E63F37" w:rsidRPr="00683B11" w:rsidRDefault="00E63F37" w:rsidP="00953825">
                  <w:pPr>
                    <w:ind w:firstLine="0"/>
                    <w:rPr>
                      <w:rFonts w:ascii="Calibri" w:hAnsi="Calibri" w:cs="Calibri"/>
                      <w:lang w:val="en-US"/>
                    </w:rPr>
                  </w:pPr>
                  <w:r w:rsidRPr="00683B11">
                    <w:rPr>
                      <w:rFonts w:ascii="Calibri" w:hAnsi="Calibri" w:cs="Calibri"/>
                    </w:rPr>
                    <w:t>09:</w:t>
                  </w:r>
                  <w:r w:rsidR="00D71302" w:rsidRPr="00683B11">
                    <w:rPr>
                      <w:rFonts w:ascii="Calibri" w:hAnsi="Calibri" w:cs="Calibri"/>
                    </w:rPr>
                    <w:t xml:space="preserve">30 </w:t>
                  </w:r>
                  <w:r w:rsidR="005627A3" w:rsidRPr="00683B11">
                    <w:rPr>
                      <w:rFonts w:ascii="Calibri" w:hAnsi="Calibri" w:cs="Calibri"/>
                      <w:lang w:val="en-US"/>
                    </w:rPr>
                    <w:t>–</w:t>
                  </w:r>
                  <w:r w:rsidRPr="00683B11">
                    <w:rPr>
                      <w:rFonts w:ascii="Calibri" w:hAnsi="Calibri" w:cs="Calibri"/>
                    </w:rPr>
                    <w:t xml:space="preserve"> 10:</w:t>
                  </w:r>
                  <w:r w:rsidR="00D71302" w:rsidRPr="00683B11">
                    <w:rPr>
                      <w:rFonts w:ascii="Calibri" w:hAnsi="Calibri" w:cs="Calibri"/>
                    </w:rPr>
                    <w:t>00</w:t>
                  </w:r>
                </w:p>
                <w:p w14:paraId="275B8176" w14:textId="51669A2D" w:rsidR="00E63F37" w:rsidRPr="00683B11" w:rsidRDefault="00E63F37" w:rsidP="00953825">
                  <w:pPr>
                    <w:ind w:firstLine="0"/>
                    <w:rPr>
                      <w:rFonts w:ascii="Calibri" w:hAnsi="Calibri" w:cs="Calibri"/>
                      <w:lang w:val="en-US"/>
                    </w:rPr>
                  </w:pPr>
                  <w:r w:rsidRPr="00683B11">
                    <w:rPr>
                      <w:rFonts w:ascii="Calibri" w:hAnsi="Calibri" w:cs="Calibri"/>
                    </w:rPr>
                    <w:t>10:</w:t>
                  </w:r>
                  <w:r w:rsidR="00D71302" w:rsidRPr="00683B11">
                    <w:rPr>
                      <w:rFonts w:ascii="Calibri" w:hAnsi="Calibri" w:cs="Calibri"/>
                    </w:rPr>
                    <w:t xml:space="preserve">00 </w:t>
                  </w:r>
                  <w:r w:rsidR="005627A3" w:rsidRPr="00683B11">
                    <w:rPr>
                      <w:rFonts w:ascii="Calibri" w:hAnsi="Calibri" w:cs="Calibri"/>
                      <w:lang w:val="en-US"/>
                    </w:rPr>
                    <w:t xml:space="preserve">– </w:t>
                  </w:r>
                  <w:r w:rsidRPr="00683B11">
                    <w:rPr>
                      <w:rFonts w:ascii="Calibri" w:hAnsi="Calibri" w:cs="Calibri"/>
                    </w:rPr>
                    <w:t>10:</w:t>
                  </w:r>
                  <w:r w:rsidR="00D71302" w:rsidRPr="00683B11">
                    <w:rPr>
                      <w:rFonts w:ascii="Calibri" w:hAnsi="Calibri" w:cs="Calibri"/>
                    </w:rPr>
                    <w:t>30</w:t>
                  </w:r>
                </w:p>
                <w:p w14:paraId="7C824662" w14:textId="08501E75" w:rsidR="00E63F37" w:rsidRPr="00683B11" w:rsidRDefault="00E63F37" w:rsidP="00953825">
                  <w:pPr>
                    <w:ind w:firstLine="0"/>
                    <w:rPr>
                      <w:rFonts w:ascii="Calibri" w:hAnsi="Calibri" w:cs="Calibri"/>
                      <w:lang w:val="en-US"/>
                    </w:rPr>
                  </w:pPr>
                  <w:r w:rsidRPr="00683B11">
                    <w:rPr>
                      <w:rFonts w:ascii="Calibri" w:hAnsi="Calibri" w:cs="Calibri"/>
                    </w:rPr>
                    <w:t>10:</w:t>
                  </w:r>
                  <w:r w:rsidR="003D214D" w:rsidRPr="00683B11">
                    <w:rPr>
                      <w:rFonts w:ascii="Calibri" w:hAnsi="Calibri" w:cs="Calibri"/>
                    </w:rPr>
                    <w:t xml:space="preserve">30 </w:t>
                  </w:r>
                  <w:r w:rsidR="005627A3" w:rsidRPr="00683B11">
                    <w:rPr>
                      <w:rFonts w:ascii="Calibri" w:hAnsi="Calibri" w:cs="Calibri"/>
                      <w:lang w:val="en-US"/>
                    </w:rPr>
                    <w:t>–</w:t>
                  </w:r>
                  <w:r w:rsidR="004F1E15" w:rsidRPr="00683B11">
                    <w:rPr>
                      <w:rFonts w:ascii="Calibri" w:hAnsi="Calibri" w:cs="Calibri"/>
                    </w:rPr>
                    <w:t xml:space="preserve"> </w:t>
                  </w:r>
                  <w:r w:rsidR="003D214D" w:rsidRPr="00683B11">
                    <w:rPr>
                      <w:rFonts w:ascii="Calibri" w:hAnsi="Calibri" w:cs="Calibri"/>
                    </w:rPr>
                    <w:t>11</w:t>
                  </w:r>
                  <w:r w:rsidRPr="00683B11">
                    <w:rPr>
                      <w:rFonts w:ascii="Calibri" w:hAnsi="Calibri" w:cs="Calibri"/>
                    </w:rPr>
                    <w:t>:</w:t>
                  </w:r>
                  <w:r w:rsidR="00533050" w:rsidRPr="00683B11">
                    <w:rPr>
                      <w:rFonts w:ascii="Calibri" w:hAnsi="Calibri" w:cs="Calibri"/>
                    </w:rPr>
                    <w:t>3</w:t>
                  </w:r>
                  <w:r w:rsidR="003D214D" w:rsidRPr="00683B11">
                    <w:rPr>
                      <w:rFonts w:ascii="Calibri" w:hAnsi="Calibri" w:cs="Calibri"/>
                    </w:rPr>
                    <w:t>0</w:t>
                  </w:r>
                </w:p>
                <w:p w14:paraId="74358239" w14:textId="66158B5F" w:rsidR="00E63F37" w:rsidRPr="00683B11" w:rsidRDefault="00A35575" w:rsidP="00953825">
                  <w:pPr>
                    <w:ind w:firstLine="0"/>
                    <w:rPr>
                      <w:rFonts w:ascii="Calibri" w:hAnsi="Calibri" w:cs="Calibri"/>
                      <w:lang w:val="en-US"/>
                    </w:rPr>
                  </w:pPr>
                  <w:r w:rsidRPr="00683B11">
                    <w:rPr>
                      <w:rFonts w:ascii="Calibri" w:hAnsi="Calibri" w:cs="Calibri"/>
                    </w:rPr>
                    <w:t>11</w:t>
                  </w:r>
                  <w:r w:rsidR="00E63F37" w:rsidRPr="00683B11">
                    <w:rPr>
                      <w:rFonts w:ascii="Calibri" w:hAnsi="Calibri" w:cs="Calibri"/>
                    </w:rPr>
                    <w:t>:</w:t>
                  </w:r>
                  <w:r w:rsidR="00533050" w:rsidRPr="00683B11">
                    <w:rPr>
                      <w:rFonts w:ascii="Calibri" w:hAnsi="Calibri" w:cs="Calibri"/>
                    </w:rPr>
                    <w:t>3</w:t>
                  </w:r>
                  <w:r w:rsidRPr="00683B11">
                    <w:rPr>
                      <w:rFonts w:ascii="Calibri" w:hAnsi="Calibri" w:cs="Calibri"/>
                    </w:rPr>
                    <w:t xml:space="preserve">0 </w:t>
                  </w:r>
                  <w:r w:rsidR="005627A3" w:rsidRPr="00683B11">
                    <w:rPr>
                      <w:rFonts w:ascii="Calibri" w:hAnsi="Calibri" w:cs="Calibri"/>
                      <w:lang w:val="en-US"/>
                    </w:rPr>
                    <w:t>–</w:t>
                  </w:r>
                  <w:r w:rsidR="00FD6CD1" w:rsidRPr="00683B11">
                    <w:rPr>
                      <w:rFonts w:ascii="Calibri" w:hAnsi="Calibri" w:cs="Calibri"/>
                    </w:rPr>
                    <w:t xml:space="preserve"> </w:t>
                  </w:r>
                  <w:r w:rsidRPr="00683B11">
                    <w:rPr>
                      <w:rFonts w:ascii="Calibri" w:hAnsi="Calibri" w:cs="Calibri"/>
                    </w:rPr>
                    <w:t>1</w:t>
                  </w:r>
                  <w:r w:rsidR="00533050" w:rsidRPr="00683B11">
                    <w:rPr>
                      <w:rFonts w:ascii="Calibri" w:hAnsi="Calibri" w:cs="Calibri"/>
                    </w:rPr>
                    <w:t>2</w:t>
                  </w:r>
                  <w:r w:rsidR="00015A49" w:rsidRPr="00683B11">
                    <w:rPr>
                      <w:rFonts w:ascii="Calibri" w:hAnsi="Calibri" w:cs="Calibri"/>
                    </w:rPr>
                    <w:t>:</w:t>
                  </w:r>
                  <w:r w:rsidR="00533050" w:rsidRPr="00683B11">
                    <w:rPr>
                      <w:rFonts w:ascii="Calibri" w:hAnsi="Calibri" w:cs="Calibri"/>
                    </w:rPr>
                    <w:t>0</w:t>
                  </w:r>
                  <w:r w:rsidRPr="00683B11">
                    <w:rPr>
                      <w:rFonts w:ascii="Calibri" w:hAnsi="Calibri" w:cs="Calibri"/>
                    </w:rPr>
                    <w:t>0</w:t>
                  </w:r>
                </w:p>
                <w:p w14:paraId="65763EBE" w14:textId="34E7463E" w:rsidR="004F1E15" w:rsidRPr="00683B11" w:rsidRDefault="00F16C08" w:rsidP="00953825">
                  <w:pPr>
                    <w:ind w:firstLine="0"/>
                    <w:rPr>
                      <w:rFonts w:ascii="Calibri" w:hAnsi="Calibri" w:cs="Calibri"/>
                      <w:lang w:val="en-US"/>
                    </w:rPr>
                  </w:pPr>
                  <w:r w:rsidRPr="00683B11">
                    <w:rPr>
                      <w:rFonts w:ascii="Calibri" w:hAnsi="Calibri" w:cs="Calibri"/>
                    </w:rPr>
                    <w:t>1</w:t>
                  </w:r>
                  <w:r w:rsidR="00533050" w:rsidRPr="00683B11">
                    <w:rPr>
                      <w:rFonts w:ascii="Calibri" w:hAnsi="Calibri" w:cs="Calibri"/>
                    </w:rPr>
                    <w:t>2</w:t>
                  </w:r>
                  <w:r w:rsidR="00E63F37" w:rsidRPr="00683B11">
                    <w:rPr>
                      <w:rFonts w:ascii="Calibri" w:hAnsi="Calibri" w:cs="Calibri"/>
                    </w:rPr>
                    <w:t>:</w:t>
                  </w:r>
                  <w:r w:rsidR="00533050" w:rsidRPr="00683B11">
                    <w:rPr>
                      <w:rFonts w:ascii="Calibri" w:hAnsi="Calibri" w:cs="Calibri"/>
                    </w:rPr>
                    <w:t>0</w:t>
                  </w:r>
                  <w:r w:rsidRPr="00683B11">
                    <w:rPr>
                      <w:rFonts w:ascii="Calibri" w:hAnsi="Calibri" w:cs="Calibri"/>
                    </w:rPr>
                    <w:t xml:space="preserve">0 </w:t>
                  </w:r>
                  <w:r w:rsidR="005627A3" w:rsidRPr="00683B11">
                    <w:rPr>
                      <w:rFonts w:ascii="Calibri" w:hAnsi="Calibri" w:cs="Calibri"/>
                      <w:lang w:val="en-US"/>
                    </w:rPr>
                    <w:t>–</w:t>
                  </w:r>
                  <w:r w:rsidR="004F1E15" w:rsidRPr="00683B11">
                    <w:rPr>
                      <w:rFonts w:ascii="Calibri" w:hAnsi="Calibri" w:cs="Calibri"/>
                    </w:rPr>
                    <w:t xml:space="preserve"> </w:t>
                  </w:r>
                  <w:r w:rsidR="00533050" w:rsidRPr="00683B11">
                    <w:rPr>
                      <w:rFonts w:ascii="Calibri" w:hAnsi="Calibri" w:cs="Calibri"/>
                    </w:rPr>
                    <w:t>13</w:t>
                  </w:r>
                  <w:r w:rsidR="00E63F37" w:rsidRPr="00683B11">
                    <w:rPr>
                      <w:rFonts w:ascii="Calibri" w:hAnsi="Calibri" w:cs="Calibri"/>
                    </w:rPr>
                    <w:t>:</w:t>
                  </w:r>
                  <w:r w:rsidR="00533050" w:rsidRPr="00683B11">
                    <w:rPr>
                      <w:rFonts w:ascii="Calibri" w:hAnsi="Calibri" w:cs="Calibri"/>
                    </w:rPr>
                    <w:t>00</w:t>
                  </w:r>
                </w:p>
                <w:p w14:paraId="588C995C" w14:textId="23513E9B" w:rsidR="00015A49" w:rsidRPr="00683B11" w:rsidRDefault="00533050" w:rsidP="00953825">
                  <w:pPr>
                    <w:ind w:firstLine="0"/>
                    <w:rPr>
                      <w:rFonts w:ascii="Calibri" w:hAnsi="Calibri" w:cs="Calibri"/>
                      <w:lang w:val="en-US"/>
                    </w:rPr>
                  </w:pPr>
                  <w:r w:rsidRPr="00683B11">
                    <w:rPr>
                      <w:rFonts w:ascii="Calibri" w:hAnsi="Calibri" w:cs="Calibri"/>
                    </w:rPr>
                    <w:t>13</w:t>
                  </w:r>
                  <w:r w:rsidR="00015A49" w:rsidRPr="00683B11">
                    <w:rPr>
                      <w:rFonts w:ascii="Calibri" w:hAnsi="Calibri" w:cs="Calibri"/>
                    </w:rPr>
                    <w:t>:</w:t>
                  </w:r>
                  <w:r w:rsidRPr="00683B11">
                    <w:rPr>
                      <w:rFonts w:ascii="Calibri" w:hAnsi="Calibri" w:cs="Calibri"/>
                    </w:rPr>
                    <w:t xml:space="preserve">00 </w:t>
                  </w:r>
                  <w:r w:rsidR="005627A3" w:rsidRPr="00683B11">
                    <w:rPr>
                      <w:rFonts w:ascii="Calibri" w:hAnsi="Calibri" w:cs="Calibri"/>
                      <w:lang w:val="en-US"/>
                    </w:rPr>
                    <w:t>–</w:t>
                  </w:r>
                  <w:r w:rsidR="00015A49" w:rsidRPr="00683B11">
                    <w:rPr>
                      <w:rFonts w:ascii="Calibri" w:hAnsi="Calibri" w:cs="Calibri"/>
                    </w:rPr>
                    <w:t xml:space="preserve"> </w:t>
                  </w:r>
                  <w:r w:rsidRPr="00683B11">
                    <w:rPr>
                      <w:rFonts w:ascii="Calibri" w:hAnsi="Calibri" w:cs="Calibri"/>
                    </w:rPr>
                    <w:t>14</w:t>
                  </w:r>
                  <w:r w:rsidR="00015A49" w:rsidRPr="00683B11">
                    <w:rPr>
                      <w:rFonts w:ascii="Calibri" w:hAnsi="Calibri" w:cs="Calibri"/>
                    </w:rPr>
                    <w:t>:</w:t>
                  </w:r>
                  <w:r w:rsidRPr="00683B11">
                    <w:rPr>
                      <w:rFonts w:ascii="Calibri" w:hAnsi="Calibri" w:cs="Calibri"/>
                    </w:rPr>
                    <w:t>00</w:t>
                  </w:r>
                </w:p>
                <w:p w14:paraId="6E1BC1FF" w14:textId="2FC9869A" w:rsidR="00F965AA" w:rsidRPr="00683B11" w:rsidRDefault="00C0615D" w:rsidP="00953825">
                  <w:pPr>
                    <w:ind w:firstLine="0"/>
                    <w:rPr>
                      <w:rFonts w:ascii="Calibri" w:hAnsi="Calibri" w:cs="Calibri"/>
                      <w:lang w:val="en-US"/>
                    </w:rPr>
                  </w:pPr>
                  <w:r w:rsidRPr="00683B11">
                    <w:rPr>
                      <w:rFonts w:ascii="Calibri" w:hAnsi="Calibri" w:cs="Calibri"/>
                    </w:rPr>
                    <w:t>14</w:t>
                  </w:r>
                  <w:r w:rsidR="00F965AA" w:rsidRPr="00683B11">
                    <w:rPr>
                      <w:rFonts w:ascii="Calibri" w:hAnsi="Calibri" w:cs="Calibri"/>
                    </w:rPr>
                    <w:t>:</w:t>
                  </w:r>
                  <w:r w:rsidRPr="00683B11">
                    <w:rPr>
                      <w:rFonts w:ascii="Calibri" w:hAnsi="Calibri" w:cs="Calibri"/>
                    </w:rPr>
                    <w:t xml:space="preserve">00 </w:t>
                  </w:r>
                  <w:r w:rsidR="005627A3" w:rsidRPr="00683B11">
                    <w:rPr>
                      <w:rFonts w:ascii="Calibri" w:hAnsi="Calibri" w:cs="Calibri"/>
                      <w:lang w:val="en-US"/>
                    </w:rPr>
                    <w:t>–</w:t>
                  </w:r>
                  <w:r w:rsidR="00F965AA" w:rsidRPr="00683B11">
                    <w:rPr>
                      <w:rFonts w:ascii="Calibri" w:hAnsi="Calibri" w:cs="Calibri"/>
                    </w:rPr>
                    <w:t xml:space="preserve"> </w:t>
                  </w:r>
                  <w:r w:rsidRPr="00683B11">
                    <w:rPr>
                      <w:rFonts w:ascii="Calibri" w:hAnsi="Calibri" w:cs="Calibri"/>
                    </w:rPr>
                    <w:t>15</w:t>
                  </w:r>
                  <w:r w:rsidR="00F965AA" w:rsidRPr="00683B11">
                    <w:rPr>
                      <w:rFonts w:ascii="Calibri" w:hAnsi="Calibri" w:cs="Calibri"/>
                    </w:rPr>
                    <w:t>:00</w:t>
                  </w:r>
                </w:p>
                <w:p w14:paraId="23220391" w14:textId="1E5ED7AF" w:rsidR="00F965AA" w:rsidRPr="00683B11" w:rsidRDefault="00C0615D" w:rsidP="00953825">
                  <w:pPr>
                    <w:ind w:firstLine="0"/>
                    <w:rPr>
                      <w:rFonts w:ascii="Calibri" w:hAnsi="Calibri" w:cs="Calibri"/>
                      <w:lang w:val="en-US"/>
                    </w:rPr>
                  </w:pPr>
                  <w:r w:rsidRPr="00683B11">
                    <w:rPr>
                      <w:rFonts w:ascii="Calibri" w:hAnsi="Calibri" w:cs="Calibri"/>
                    </w:rPr>
                    <w:t>15</w:t>
                  </w:r>
                  <w:r w:rsidR="00F965AA" w:rsidRPr="00683B11">
                    <w:rPr>
                      <w:rFonts w:ascii="Calibri" w:hAnsi="Calibri" w:cs="Calibri"/>
                    </w:rPr>
                    <w:t xml:space="preserve">:00 </w:t>
                  </w:r>
                  <w:r w:rsidR="005627A3" w:rsidRPr="00683B11">
                    <w:rPr>
                      <w:rFonts w:ascii="Calibri" w:hAnsi="Calibri" w:cs="Calibri"/>
                      <w:lang w:val="en-US"/>
                    </w:rPr>
                    <w:t>–</w:t>
                  </w:r>
                  <w:r w:rsidR="00F965AA" w:rsidRPr="00683B11">
                    <w:rPr>
                      <w:rFonts w:ascii="Calibri" w:hAnsi="Calibri" w:cs="Calibri"/>
                    </w:rPr>
                    <w:t xml:space="preserve"> </w:t>
                  </w:r>
                  <w:r w:rsidRPr="00683B11">
                    <w:rPr>
                      <w:rFonts w:ascii="Calibri" w:hAnsi="Calibri" w:cs="Calibri"/>
                    </w:rPr>
                    <w:t>15</w:t>
                  </w:r>
                  <w:r w:rsidR="00F965AA" w:rsidRPr="00683B11">
                    <w:rPr>
                      <w:rFonts w:ascii="Calibri" w:hAnsi="Calibri" w:cs="Calibri"/>
                    </w:rPr>
                    <w:t>:</w:t>
                  </w:r>
                  <w:r w:rsidR="00E55A5D" w:rsidRPr="00683B11">
                    <w:rPr>
                      <w:rFonts w:ascii="Calibri" w:hAnsi="Calibri" w:cs="Calibri"/>
                    </w:rPr>
                    <w:t>3</w:t>
                  </w:r>
                  <w:r w:rsidR="00F965AA" w:rsidRPr="00683B11">
                    <w:rPr>
                      <w:rFonts w:ascii="Calibri" w:hAnsi="Calibri" w:cs="Calibri"/>
                    </w:rPr>
                    <w:t>0</w:t>
                  </w:r>
                </w:p>
                <w:p w14:paraId="6608FF6B" w14:textId="05477139" w:rsidR="00E55A5D" w:rsidRPr="00683B11" w:rsidRDefault="00C0615D" w:rsidP="00953825">
                  <w:pPr>
                    <w:ind w:firstLine="0"/>
                    <w:rPr>
                      <w:rFonts w:ascii="Calibri" w:hAnsi="Calibri" w:cs="Calibri"/>
                      <w:color w:val="000000"/>
                      <w:lang w:val="en-US"/>
                    </w:rPr>
                  </w:pPr>
                  <w:r w:rsidRPr="00683B11">
                    <w:rPr>
                      <w:rFonts w:ascii="Calibri" w:hAnsi="Calibri" w:cs="Calibri"/>
                      <w:color w:val="000000"/>
                    </w:rPr>
                    <w:t>15</w:t>
                  </w:r>
                  <w:r w:rsidR="00E55A5D" w:rsidRPr="00683B11">
                    <w:rPr>
                      <w:rFonts w:ascii="Calibri" w:hAnsi="Calibri" w:cs="Calibri"/>
                      <w:color w:val="000000"/>
                    </w:rPr>
                    <w:t xml:space="preserve">:30 </w:t>
                  </w:r>
                  <w:r w:rsidR="005627A3" w:rsidRPr="00683B11">
                    <w:rPr>
                      <w:rFonts w:ascii="Calibri" w:hAnsi="Calibri" w:cs="Calibri"/>
                      <w:lang w:val="en-US"/>
                    </w:rPr>
                    <w:t>–</w:t>
                  </w:r>
                  <w:r w:rsidR="00E55A5D" w:rsidRPr="00683B11">
                    <w:rPr>
                      <w:rFonts w:ascii="Calibri" w:hAnsi="Calibri" w:cs="Calibri"/>
                      <w:color w:val="000000"/>
                    </w:rPr>
                    <w:t xml:space="preserve"> </w:t>
                  </w:r>
                  <w:r w:rsidRPr="00683B11">
                    <w:rPr>
                      <w:rFonts w:ascii="Calibri" w:hAnsi="Calibri" w:cs="Calibri"/>
                      <w:color w:val="000000"/>
                    </w:rPr>
                    <w:t>16</w:t>
                  </w:r>
                  <w:r w:rsidR="00E55A5D" w:rsidRPr="00683B11">
                    <w:rPr>
                      <w:rFonts w:ascii="Calibri" w:hAnsi="Calibri" w:cs="Calibri"/>
                      <w:color w:val="000000"/>
                    </w:rPr>
                    <w:t>:</w:t>
                  </w:r>
                  <w:r w:rsidR="00DE16E4" w:rsidRPr="00683B11">
                    <w:rPr>
                      <w:rFonts w:ascii="Calibri" w:hAnsi="Calibri" w:cs="Calibri"/>
                      <w:color w:val="000000"/>
                    </w:rPr>
                    <w:t>00</w:t>
                  </w:r>
                </w:p>
                <w:p w14:paraId="7950B62E" w14:textId="019D3A1A" w:rsidR="00E55A5D" w:rsidRPr="00683B11" w:rsidRDefault="00DE16E4" w:rsidP="00953825">
                  <w:pPr>
                    <w:ind w:firstLine="0"/>
                    <w:rPr>
                      <w:rFonts w:ascii="Calibri" w:hAnsi="Calibri" w:cs="Calibri"/>
                      <w:color w:val="000000"/>
                      <w:lang w:val="en-US"/>
                    </w:rPr>
                  </w:pPr>
                  <w:r w:rsidRPr="00683B11">
                    <w:rPr>
                      <w:rFonts w:ascii="Calibri" w:hAnsi="Calibri" w:cs="Calibri"/>
                      <w:color w:val="000000"/>
                    </w:rPr>
                    <w:t>16</w:t>
                  </w:r>
                  <w:r w:rsidR="00E55A5D" w:rsidRPr="00683B11">
                    <w:rPr>
                      <w:rFonts w:ascii="Calibri" w:hAnsi="Calibri" w:cs="Calibri"/>
                      <w:color w:val="000000"/>
                    </w:rPr>
                    <w:t>:</w:t>
                  </w:r>
                  <w:r w:rsidRPr="00683B11">
                    <w:rPr>
                      <w:rFonts w:ascii="Calibri" w:hAnsi="Calibri" w:cs="Calibri"/>
                      <w:color w:val="000000"/>
                    </w:rPr>
                    <w:t xml:space="preserve">00 </w:t>
                  </w:r>
                  <w:r w:rsidR="005627A3" w:rsidRPr="00683B11">
                    <w:rPr>
                      <w:rFonts w:ascii="Calibri" w:hAnsi="Calibri" w:cs="Calibri"/>
                      <w:lang w:val="en-US"/>
                    </w:rPr>
                    <w:t>–</w:t>
                  </w:r>
                  <w:r w:rsidR="00E55A5D" w:rsidRPr="00683B11">
                    <w:rPr>
                      <w:rFonts w:ascii="Calibri" w:hAnsi="Calibri" w:cs="Calibri"/>
                      <w:color w:val="000000"/>
                    </w:rPr>
                    <w:t xml:space="preserve"> </w:t>
                  </w:r>
                  <w:r w:rsidRPr="00683B11">
                    <w:rPr>
                      <w:rFonts w:ascii="Calibri" w:hAnsi="Calibri" w:cs="Calibri"/>
                      <w:color w:val="000000"/>
                    </w:rPr>
                    <w:t>17</w:t>
                  </w:r>
                  <w:r w:rsidR="00E55A5D" w:rsidRPr="00683B11">
                    <w:rPr>
                      <w:rFonts w:ascii="Calibri" w:hAnsi="Calibri" w:cs="Calibri"/>
                      <w:color w:val="000000"/>
                    </w:rPr>
                    <w:t>:00</w:t>
                  </w:r>
                </w:p>
                <w:p w14:paraId="3CF693F4" w14:textId="73015A41" w:rsidR="00E55A5D" w:rsidRPr="00683B11" w:rsidRDefault="00C653BC" w:rsidP="00953825">
                  <w:pPr>
                    <w:ind w:firstLine="0"/>
                    <w:rPr>
                      <w:rFonts w:ascii="Calibri" w:hAnsi="Calibri" w:cs="Calibri"/>
                      <w:color w:val="000000"/>
                      <w:lang w:val="en-US"/>
                    </w:rPr>
                  </w:pPr>
                  <w:r w:rsidRPr="00683B11">
                    <w:rPr>
                      <w:rFonts w:ascii="Calibri" w:hAnsi="Calibri" w:cs="Calibri"/>
                      <w:color w:val="000000"/>
                    </w:rPr>
                    <w:t>17</w:t>
                  </w:r>
                  <w:r w:rsidR="00E55A5D" w:rsidRPr="00683B11">
                    <w:rPr>
                      <w:rFonts w:ascii="Calibri" w:hAnsi="Calibri" w:cs="Calibri"/>
                      <w:color w:val="000000"/>
                    </w:rPr>
                    <w:t xml:space="preserve">:00 </w:t>
                  </w:r>
                  <w:r w:rsidR="005627A3" w:rsidRPr="00683B11">
                    <w:rPr>
                      <w:rFonts w:ascii="Calibri" w:hAnsi="Calibri" w:cs="Calibri"/>
                      <w:lang w:val="en-US"/>
                    </w:rPr>
                    <w:t>–</w:t>
                  </w:r>
                  <w:r w:rsidR="00E55A5D" w:rsidRPr="00683B11">
                    <w:rPr>
                      <w:rFonts w:ascii="Calibri" w:hAnsi="Calibri" w:cs="Calibri"/>
                      <w:color w:val="000000"/>
                    </w:rPr>
                    <w:t xml:space="preserve"> </w:t>
                  </w:r>
                  <w:r w:rsidRPr="00683B11">
                    <w:rPr>
                      <w:rFonts w:ascii="Calibri" w:hAnsi="Calibri" w:cs="Calibri"/>
                      <w:color w:val="000000"/>
                    </w:rPr>
                    <w:t>17</w:t>
                  </w:r>
                  <w:r w:rsidR="00E55A5D" w:rsidRPr="00683B11">
                    <w:rPr>
                      <w:rFonts w:ascii="Calibri" w:hAnsi="Calibri" w:cs="Calibri"/>
                      <w:color w:val="000000"/>
                    </w:rPr>
                    <w:t>:30</w:t>
                  </w:r>
                </w:p>
                <w:p w14:paraId="0E984737" w14:textId="02D53D45" w:rsidR="00E55A5D" w:rsidRPr="00683B11" w:rsidRDefault="00216CAE" w:rsidP="00953825">
                  <w:pPr>
                    <w:ind w:firstLine="0"/>
                    <w:rPr>
                      <w:rFonts w:ascii="Calibri" w:hAnsi="Calibri" w:cs="Calibri"/>
                      <w:color w:val="000000"/>
                      <w:lang w:val="en-US"/>
                    </w:rPr>
                  </w:pPr>
                  <w:r w:rsidRPr="00683B11">
                    <w:rPr>
                      <w:rFonts w:ascii="Calibri" w:hAnsi="Calibri" w:cs="Calibri"/>
                      <w:color w:val="000000"/>
                    </w:rPr>
                    <w:t>17</w:t>
                  </w:r>
                  <w:r w:rsidR="00E55A5D" w:rsidRPr="00683B11">
                    <w:rPr>
                      <w:rFonts w:ascii="Calibri" w:hAnsi="Calibri" w:cs="Calibri"/>
                      <w:color w:val="000000"/>
                    </w:rPr>
                    <w:t xml:space="preserve">:30 </w:t>
                  </w:r>
                  <w:r w:rsidR="005627A3" w:rsidRPr="00683B11">
                    <w:rPr>
                      <w:rFonts w:ascii="Calibri" w:hAnsi="Calibri" w:cs="Calibri"/>
                      <w:lang w:val="en-US"/>
                    </w:rPr>
                    <w:t>–</w:t>
                  </w:r>
                  <w:r w:rsidR="00E55A5D" w:rsidRPr="00683B11">
                    <w:rPr>
                      <w:rFonts w:ascii="Calibri" w:hAnsi="Calibri" w:cs="Calibri"/>
                      <w:color w:val="000000"/>
                    </w:rPr>
                    <w:t xml:space="preserve"> </w:t>
                  </w:r>
                  <w:r w:rsidRPr="00683B11">
                    <w:rPr>
                      <w:rFonts w:ascii="Calibri" w:hAnsi="Calibri" w:cs="Calibri"/>
                      <w:color w:val="000000"/>
                    </w:rPr>
                    <w:t>18</w:t>
                  </w:r>
                  <w:r w:rsidR="00E55A5D" w:rsidRPr="00683B11">
                    <w:rPr>
                      <w:rFonts w:ascii="Calibri" w:hAnsi="Calibri" w:cs="Calibri"/>
                      <w:color w:val="000000"/>
                    </w:rPr>
                    <w:t>:</w:t>
                  </w:r>
                  <w:r w:rsidR="0097143A" w:rsidRPr="00683B11">
                    <w:rPr>
                      <w:rFonts w:ascii="Calibri" w:hAnsi="Calibri" w:cs="Calibri"/>
                      <w:color w:val="000000"/>
                    </w:rPr>
                    <w:t>3</w:t>
                  </w:r>
                  <w:r w:rsidR="004D69CF" w:rsidRPr="00683B11">
                    <w:rPr>
                      <w:rFonts w:ascii="Calibri" w:hAnsi="Calibri" w:cs="Calibri"/>
                      <w:color w:val="000000"/>
                    </w:rPr>
                    <w:t>0</w:t>
                  </w:r>
                </w:p>
                <w:p w14:paraId="166969E7" w14:textId="5D149664" w:rsidR="00F97B2A" w:rsidRPr="00683B11" w:rsidRDefault="00216CAE" w:rsidP="00953825">
                  <w:pPr>
                    <w:ind w:firstLine="0"/>
                    <w:rPr>
                      <w:rFonts w:ascii="Calibri" w:hAnsi="Calibri" w:cs="Calibri"/>
                      <w:lang w:val="en-US"/>
                    </w:rPr>
                  </w:pPr>
                  <w:r w:rsidRPr="00683B11">
                    <w:rPr>
                      <w:rFonts w:ascii="Calibri" w:hAnsi="Calibri" w:cs="Calibri"/>
                      <w:color w:val="000000"/>
                    </w:rPr>
                    <w:t>18</w:t>
                  </w:r>
                  <w:r w:rsidR="00E55A5D" w:rsidRPr="00683B11">
                    <w:rPr>
                      <w:rFonts w:ascii="Calibri" w:hAnsi="Calibri" w:cs="Calibri"/>
                      <w:color w:val="000000"/>
                    </w:rPr>
                    <w:t>:</w:t>
                  </w:r>
                  <w:r w:rsidR="001D7EB5" w:rsidRPr="00683B11">
                    <w:rPr>
                      <w:rFonts w:ascii="Calibri" w:hAnsi="Calibri" w:cs="Calibri"/>
                      <w:color w:val="000000"/>
                    </w:rPr>
                    <w:t xml:space="preserve">30 </w:t>
                  </w:r>
                  <w:r w:rsidR="005627A3" w:rsidRPr="00683B11">
                    <w:rPr>
                      <w:rFonts w:ascii="Calibri" w:hAnsi="Calibri" w:cs="Calibri"/>
                      <w:lang w:val="en-US"/>
                    </w:rPr>
                    <w:t>–</w:t>
                  </w:r>
                  <w:r w:rsidR="00E55A5D" w:rsidRPr="00683B11">
                    <w:rPr>
                      <w:rFonts w:ascii="Calibri" w:hAnsi="Calibri" w:cs="Calibri"/>
                      <w:color w:val="000000"/>
                    </w:rPr>
                    <w:t xml:space="preserve"> </w:t>
                  </w:r>
                  <w:r w:rsidR="00F97B2A" w:rsidRPr="00683B11">
                    <w:rPr>
                      <w:rFonts w:ascii="Calibri" w:hAnsi="Calibri" w:cs="Calibri"/>
                      <w:color w:val="000000"/>
                      <w:lang w:val="en-US"/>
                    </w:rPr>
                    <w:t>1</w:t>
                  </w:r>
                  <w:r w:rsidR="003D1D5C" w:rsidRPr="00683B11">
                    <w:rPr>
                      <w:rFonts w:ascii="Calibri" w:hAnsi="Calibri" w:cs="Calibri"/>
                      <w:color w:val="000000"/>
                    </w:rPr>
                    <w:t>8</w:t>
                  </w:r>
                  <w:r w:rsidR="00E55A5D" w:rsidRPr="00683B11">
                    <w:rPr>
                      <w:rFonts w:ascii="Calibri" w:hAnsi="Calibri" w:cs="Calibri"/>
                      <w:color w:val="000000"/>
                    </w:rPr>
                    <w:t>:</w:t>
                  </w:r>
                  <w:r w:rsidRPr="00683B11">
                    <w:rPr>
                      <w:rFonts w:ascii="Calibri" w:hAnsi="Calibri" w:cs="Calibri"/>
                      <w:color w:val="000000"/>
                    </w:rPr>
                    <w:t>45</w:t>
                  </w:r>
                </w:p>
                <w:p w14:paraId="43D1CAAE" w14:textId="2263FE4D" w:rsidR="00B85568" w:rsidRPr="00683B11" w:rsidRDefault="00AC47BD" w:rsidP="00953825">
                  <w:pPr>
                    <w:ind w:firstLine="0"/>
                    <w:rPr>
                      <w:rFonts w:ascii="Calibri" w:hAnsi="Calibri" w:cs="Calibri"/>
                      <w:lang w:val="en-US"/>
                    </w:rPr>
                  </w:pPr>
                  <w:r w:rsidRPr="00683B11">
                    <w:rPr>
                      <w:rFonts w:ascii="Calibri" w:hAnsi="Calibri" w:cs="Calibri"/>
                    </w:rPr>
                    <w:t>20:00</w:t>
                  </w:r>
                </w:p>
              </w:tc>
              <w:tc>
                <w:tcPr>
                  <w:tcW w:w="8328" w:type="dxa"/>
                </w:tcPr>
                <w:p w14:paraId="1B50A986" w14:textId="77777777" w:rsidR="00AC1038" w:rsidRDefault="00AC1038" w:rsidP="00715EFD">
                  <w:pPr>
                    <w:ind w:firstLine="0"/>
                    <w:rPr>
                      <w:rFonts w:ascii="Calibri" w:hAnsi="Calibri" w:cs="Calibri"/>
                      <w:b/>
                      <w:bCs/>
                    </w:rPr>
                  </w:pPr>
                </w:p>
                <w:p w14:paraId="15ED0666" w14:textId="39653299" w:rsidR="00E63F37" w:rsidRPr="00683B11" w:rsidRDefault="00E63F37" w:rsidP="00715EFD">
                  <w:pPr>
                    <w:ind w:firstLine="0"/>
                    <w:rPr>
                      <w:rFonts w:ascii="Calibri" w:hAnsi="Calibri" w:cs="Calibri"/>
                      <w:lang w:val="en-US"/>
                    </w:rPr>
                  </w:pPr>
                  <w:r w:rsidRPr="00683B11">
                    <w:rPr>
                      <w:rFonts w:ascii="Calibri" w:hAnsi="Calibri" w:cs="Calibri"/>
                      <w:b/>
                      <w:bCs/>
                    </w:rPr>
                    <w:t>Presentation 1</w:t>
                  </w:r>
                  <w:r w:rsidR="00523642" w:rsidRPr="00683B11">
                    <w:rPr>
                      <w:rFonts w:ascii="Calibri" w:hAnsi="Calibri" w:cs="Calibri"/>
                      <w:b/>
                      <w:bCs/>
                      <w:lang w:val="en-US"/>
                    </w:rPr>
                    <w:t xml:space="preserve">: </w:t>
                  </w:r>
                  <w:r w:rsidR="00E95831">
                    <w:rPr>
                      <w:rFonts w:ascii="Calibri" w:hAnsi="Calibri" w:cs="Calibri"/>
                      <w:b/>
                      <w:bCs/>
                    </w:rPr>
                    <w:t>Prof</w:t>
                  </w:r>
                  <w:r w:rsidR="00B30554" w:rsidRPr="00683B11">
                    <w:rPr>
                      <w:rFonts w:ascii="Calibri" w:hAnsi="Calibri" w:cs="Calibri"/>
                      <w:b/>
                      <w:bCs/>
                    </w:rPr>
                    <w:t xml:space="preserve">. </w:t>
                  </w:r>
                  <w:r w:rsidR="0048712F" w:rsidRPr="00683B11">
                    <w:rPr>
                      <w:rFonts w:ascii="Calibri" w:hAnsi="Calibri" w:cs="Calibri"/>
                      <w:b/>
                      <w:bCs/>
                    </w:rPr>
                    <w:t>Cecilia Pozzi</w:t>
                  </w:r>
                  <w:r w:rsidR="0048712F" w:rsidRPr="00683B11">
                    <w:rPr>
                      <w:rFonts w:ascii="Calibri" w:hAnsi="Calibri" w:cs="Calibri"/>
                    </w:rPr>
                    <w:t xml:space="preserve"> (University of Siena, </w:t>
                  </w:r>
                  <w:r w:rsidR="008660A5" w:rsidRPr="00683B11">
                    <w:rPr>
                      <w:rFonts w:ascii="Calibri" w:hAnsi="Calibri" w:cs="Calibri"/>
                    </w:rPr>
                    <w:t xml:space="preserve">Sienna, </w:t>
                  </w:r>
                  <w:r w:rsidR="00185155" w:rsidRPr="00683B11">
                    <w:rPr>
                      <w:rFonts w:ascii="Calibri" w:hAnsi="Calibri" w:cs="Calibri"/>
                    </w:rPr>
                    <w:t>IT). WG1 and</w:t>
                  </w:r>
                  <w:r w:rsidR="00216E5F" w:rsidRPr="00683B11">
                    <w:rPr>
                      <w:rFonts w:ascii="Calibri" w:hAnsi="Calibri" w:cs="Calibri"/>
                    </w:rPr>
                    <w:t xml:space="preserve"> </w:t>
                  </w:r>
                  <w:r w:rsidR="00185155" w:rsidRPr="00683B11">
                    <w:rPr>
                      <w:rFonts w:ascii="Calibri" w:hAnsi="Calibri" w:cs="Calibri"/>
                    </w:rPr>
                    <w:t>comments</w:t>
                  </w:r>
                  <w:r w:rsidR="00305A27" w:rsidRPr="00683B11">
                    <w:rPr>
                      <w:rFonts w:ascii="Calibri" w:hAnsi="Calibri" w:cs="Calibri"/>
                    </w:rPr>
                    <w:t>.</w:t>
                  </w:r>
                </w:p>
                <w:p w14:paraId="4CD09755" w14:textId="42B41F82" w:rsidR="00E63F37" w:rsidRPr="00683B11" w:rsidRDefault="008F64D5" w:rsidP="00715EFD">
                  <w:pPr>
                    <w:ind w:firstLine="0"/>
                    <w:jc w:val="both"/>
                    <w:rPr>
                      <w:rFonts w:ascii="Calibri" w:hAnsi="Calibri" w:cs="Calibri"/>
                      <w:color w:val="000000"/>
                      <w:lang w:val="en-US"/>
                    </w:rPr>
                  </w:pPr>
                  <w:r w:rsidRPr="00683B11">
                    <w:rPr>
                      <w:rFonts w:ascii="Calibri" w:hAnsi="Calibri" w:cs="Calibri"/>
                    </w:rPr>
                    <w:t>T</w:t>
                  </w:r>
                  <w:r w:rsidR="00E63F37" w:rsidRPr="00683B11">
                    <w:rPr>
                      <w:rFonts w:ascii="Calibri" w:hAnsi="Calibri" w:cs="Calibri"/>
                    </w:rPr>
                    <w:t>eamwork</w:t>
                  </w:r>
                  <w:r w:rsidR="00305A27" w:rsidRPr="00683B11">
                    <w:rPr>
                      <w:rFonts w:ascii="Calibri" w:hAnsi="Calibri" w:cs="Calibri"/>
                      <w:color w:val="009A9A"/>
                    </w:rPr>
                    <w:t>.</w:t>
                  </w:r>
                </w:p>
                <w:p w14:paraId="0C2B64F4" w14:textId="33104DD4" w:rsidR="00E63F37" w:rsidRPr="00683B11" w:rsidRDefault="00E63F37" w:rsidP="00715EFD">
                  <w:pPr>
                    <w:ind w:firstLine="0"/>
                    <w:jc w:val="both"/>
                    <w:rPr>
                      <w:rFonts w:ascii="Calibri" w:hAnsi="Calibri" w:cs="Calibri"/>
                      <w:color w:val="000000"/>
                      <w:lang w:val="en-US"/>
                    </w:rPr>
                  </w:pPr>
                  <w:r w:rsidRPr="00683B11">
                    <w:rPr>
                      <w:rFonts w:ascii="Calibri" w:hAnsi="Calibri" w:cs="Calibri"/>
                      <w:color w:val="000000"/>
                    </w:rPr>
                    <w:t>Coffee Break and Group photo</w:t>
                  </w:r>
                  <w:r w:rsidR="00AD3948" w:rsidRPr="00683B11">
                    <w:rPr>
                      <w:rFonts w:ascii="Calibri" w:hAnsi="Calibri" w:cs="Calibri"/>
                      <w:color w:val="000000"/>
                    </w:rPr>
                    <w:t>.</w:t>
                  </w:r>
                </w:p>
                <w:p w14:paraId="5DD55A40" w14:textId="13299FB7" w:rsidR="008F64D5" w:rsidRPr="00683B11" w:rsidRDefault="008F64D5" w:rsidP="00715EFD">
                  <w:pPr>
                    <w:ind w:firstLine="0"/>
                    <w:jc w:val="both"/>
                    <w:rPr>
                      <w:rFonts w:ascii="Calibri" w:hAnsi="Calibri" w:cs="Calibri"/>
                      <w:color w:val="000000"/>
                      <w:lang w:val="en-US"/>
                    </w:rPr>
                  </w:pPr>
                  <w:r w:rsidRPr="00683B11">
                    <w:rPr>
                      <w:rFonts w:ascii="Calibri" w:hAnsi="Calibri" w:cs="Calibri"/>
                    </w:rPr>
                    <w:t>Teamwork</w:t>
                  </w:r>
                  <w:r w:rsidR="00960482" w:rsidRPr="00683B11">
                    <w:rPr>
                      <w:rFonts w:ascii="Calibri" w:hAnsi="Calibri" w:cs="Calibri"/>
                      <w:color w:val="009A9A"/>
                    </w:rPr>
                    <w:t>.</w:t>
                  </w:r>
                </w:p>
                <w:p w14:paraId="777C8533" w14:textId="65A66D0C" w:rsidR="00F965AA" w:rsidRPr="00683B11" w:rsidRDefault="00F965AA" w:rsidP="00715EFD">
                  <w:pPr>
                    <w:ind w:firstLine="0"/>
                    <w:jc w:val="both"/>
                    <w:rPr>
                      <w:rFonts w:ascii="Calibri" w:hAnsi="Calibri" w:cs="Calibri"/>
                      <w:color w:val="000000"/>
                      <w:lang w:val="en-US"/>
                    </w:rPr>
                  </w:pPr>
                  <w:r w:rsidRPr="00683B11">
                    <w:rPr>
                      <w:rFonts w:ascii="Calibri" w:hAnsi="Calibri" w:cs="Calibri"/>
                      <w:b/>
                      <w:bCs/>
                      <w:color w:val="000000"/>
                    </w:rPr>
                    <w:t>Presentation 2</w:t>
                  </w:r>
                  <w:r w:rsidR="00960482" w:rsidRPr="00683B11">
                    <w:rPr>
                      <w:rFonts w:ascii="Calibri" w:hAnsi="Calibri" w:cs="Calibri"/>
                      <w:b/>
                      <w:bCs/>
                      <w:color w:val="000000"/>
                    </w:rPr>
                    <w:t xml:space="preserve">: Dr. </w:t>
                  </w:r>
                  <w:r w:rsidR="0048712F" w:rsidRPr="00683B11">
                    <w:rPr>
                      <w:rFonts w:ascii="Calibri" w:hAnsi="Calibri" w:cs="Calibri"/>
                      <w:b/>
                      <w:bCs/>
                      <w:color w:val="000000"/>
                    </w:rPr>
                    <w:t xml:space="preserve">Theodora </w:t>
                  </w:r>
                  <w:proofErr w:type="spellStart"/>
                  <w:r w:rsidR="0048712F" w:rsidRPr="00683B11">
                    <w:rPr>
                      <w:rFonts w:ascii="Calibri" w:hAnsi="Calibri" w:cs="Calibri"/>
                      <w:b/>
                      <w:bCs/>
                      <w:color w:val="000000"/>
                    </w:rPr>
                    <w:t>Calogeropoulou</w:t>
                  </w:r>
                  <w:proofErr w:type="spellEnd"/>
                  <w:r w:rsidR="0048712F" w:rsidRPr="00683B11">
                    <w:rPr>
                      <w:rFonts w:ascii="Calibri" w:hAnsi="Calibri" w:cs="Calibri"/>
                      <w:color w:val="000000"/>
                    </w:rPr>
                    <w:t xml:space="preserve"> (NHRF, </w:t>
                  </w:r>
                  <w:r w:rsidR="00960482" w:rsidRPr="00683B11">
                    <w:rPr>
                      <w:rFonts w:ascii="Calibri" w:hAnsi="Calibri" w:cs="Calibri"/>
                      <w:color w:val="000000"/>
                    </w:rPr>
                    <w:t>Athen</w:t>
                  </w:r>
                  <w:r w:rsidR="00EF0A88" w:rsidRPr="00683B11">
                    <w:rPr>
                      <w:rFonts w:ascii="Calibri" w:hAnsi="Calibri" w:cs="Calibri"/>
                      <w:color w:val="000000"/>
                    </w:rPr>
                    <w:t>s</w:t>
                  </w:r>
                  <w:r w:rsidR="00960482" w:rsidRPr="00683B11">
                    <w:rPr>
                      <w:rFonts w:ascii="Calibri" w:hAnsi="Calibri" w:cs="Calibri"/>
                      <w:color w:val="000000"/>
                    </w:rPr>
                    <w:t xml:space="preserve">, </w:t>
                  </w:r>
                  <w:r w:rsidR="0048712F" w:rsidRPr="00683B11">
                    <w:rPr>
                      <w:rFonts w:ascii="Calibri" w:hAnsi="Calibri" w:cs="Calibri"/>
                      <w:color w:val="000000"/>
                    </w:rPr>
                    <w:t>GR)</w:t>
                  </w:r>
                  <w:r w:rsidR="00960482" w:rsidRPr="00683B11">
                    <w:rPr>
                      <w:rFonts w:ascii="Calibri" w:hAnsi="Calibri" w:cs="Calibri"/>
                      <w:color w:val="000000"/>
                    </w:rPr>
                    <w:t>. WG2 and comments.</w:t>
                  </w:r>
                </w:p>
                <w:p w14:paraId="5CF43A9E" w14:textId="3CB24977" w:rsidR="008F64D5" w:rsidRPr="00683B11" w:rsidRDefault="008F64D5" w:rsidP="00715EFD">
                  <w:pPr>
                    <w:ind w:firstLine="0"/>
                    <w:jc w:val="both"/>
                    <w:rPr>
                      <w:rFonts w:ascii="Calibri" w:hAnsi="Calibri" w:cs="Calibri"/>
                      <w:color w:val="000000"/>
                      <w:lang w:val="en-US"/>
                    </w:rPr>
                  </w:pPr>
                  <w:r w:rsidRPr="00683B11">
                    <w:rPr>
                      <w:rFonts w:ascii="Calibri" w:hAnsi="Calibri" w:cs="Calibri"/>
                    </w:rPr>
                    <w:t>Teamwork</w:t>
                  </w:r>
                  <w:r w:rsidR="00EF0A88" w:rsidRPr="00683B11">
                    <w:rPr>
                      <w:rFonts w:ascii="Calibri" w:hAnsi="Calibri" w:cs="Calibri"/>
                    </w:rPr>
                    <w:t>.</w:t>
                  </w:r>
                </w:p>
                <w:p w14:paraId="075D59C6" w14:textId="77777777" w:rsidR="004D49CA" w:rsidRPr="00683B11" w:rsidRDefault="004D49CA" w:rsidP="004D49CA">
                  <w:pPr>
                    <w:ind w:firstLine="0"/>
                    <w:jc w:val="both"/>
                    <w:rPr>
                      <w:rFonts w:ascii="Calibri" w:hAnsi="Calibri" w:cs="Calibri"/>
                      <w:lang w:val="en-US"/>
                    </w:rPr>
                  </w:pPr>
                  <w:r w:rsidRPr="00683B11">
                    <w:rPr>
                      <w:rFonts w:ascii="Calibri" w:hAnsi="Calibri" w:cs="Calibri"/>
                      <w:color w:val="000000"/>
                    </w:rPr>
                    <w:t>Rich coffee break.</w:t>
                  </w:r>
                </w:p>
                <w:p w14:paraId="2079A96D" w14:textId="402C7DF0" w:rsidR="008F64D5" w:rsidRPr="00683B11" w:rsidRDefault="008F64D5" w:rsidP="00715EFD">
                  <w:pPr>
                    <w:ind w:firstLine="0"/>
                    <w:jc w:val="both"/>
                    <w:rPr>
                      <w:rFonts w:ascii="Calibri" w:hAnsi="Calibri" w:cs="Calibri"/>
                      <w:color w:val="000000"/>
                      <w:lang w:val="en-US"/>
                    </w:rPr>
                  </w:pPr>
                  <w:r w:rsidRPr="00683B11">
                    <w:rPr>
                      <w:rFonts w:ascii="Calibri" w:hAnsi="Calibri" w:cs="Calibri"/>
                    </w:rPr>
                    <w:t>Teamwork</w:t>
                  </w:r>
                  <w:r w:rsidR="00EF0A88" w:rsidRPr="00683B11">
                    <w:rPr>
                      <w:rFonts w:ascii="Calibri" w:hAnsi="Calibri" w:cs="Calibri"/>
                      <w:color w:val="009A9A"/>
                    </w:rPr>
                    <w:t>.</w:t>
                  </w:r>
                </w:p>
                <w:p w14:paraId="210E54DE" w14:textId="442E7963" w:rsidR="00584EBF" w:rsidRPr="00683B11" w:rsidRDefault="004F1E15" w:rsidP="00953825">
                  <w:pPr>
                    <w:ind w:firstLine="0"/>
                    <w:jc w:val="both"/>
                    <w:rPr>
                      <w:rFonts w:ascii="Calibri" w:hAnsi="Calibri" w:cs="Calibri"/>
                    </w:rPr>
                  </w:pPr>
                  <w:r w:rsidRPr="00683B11">
                    <w:rPr>
                      <w:rFonts w:ascii="Calibri" w:hAnsi="Calibri" w:cs="Calibri"/>
                      <w:b/>
                      <w:bCs/>
                      <w:color w:val="000000"/>
                    </w:rPr>
                    <w:t>Presentation 3</w:t>
                  </w:r>
                  <w:r w:rsidR="00584EBF" w:rsidRPr="00683B11">
                    <w:rPr>
                      <w:rFonts w:ascii="Calibri" w:hAnsi="Calibri" w:cs="Calibri"/>
                      <w:b/>
                      <w:bCs/>
                      <w:color w:val="000000"/>
                    </w:rPr>
                    <w:t xml:space="preserve">: Prof. </w:t>
                  </w:r>
                  <w:r w:rsidR="0048712F" w:rsidRPr="00683B11">
                    <w:rPr>
                      <w:rFonts w:ascii="Calibri" w:hAnsi="Calibri" w:cs="Calibri"/>
                      <w:b/>
                      <w:bCs/>
                      <w:color w:val="000000"/>
                    </w:rPr>
                    <w:t xml:space="preserve">Guy </w:t>
                  </w:r>
                  <w:proofErr w:type="spellStart"/>
                  <w:r w:rsidR="0048712F" w:rsidRPr="00683B11">
                    <w:rPr>
                      <w:rFonts w:ascii="Calibri" w:hAnsi="Calibri" w:cs="Calibri"/>
                      <w:b/>
                      <w:bCs/>
                      <w:color w:val="000000"/>
                    </w:rPr>
                    <w:t>Calijon</w:t>
                  </w:r>
                  <w:proofErr w:type="spellEnd"/>
                  <w:r w:rsidR="0048712F" w:rsidRPr="00683B11">
                    <w:rPr>
                      <w:rFonts w:ascii="Calibri" w:hAnsi="Calibri" w:cs="Calibri"/>
                      <w:color w:val="000000"/>
                    </w:rPr>
                    <w:t xml:space="preserve"> (Antwerp University, Antwerp, BE)</w:t>
                  </w:r>
                  <w:r w:rsidR="00584EBF" w:rsidRPr="00683B11">
                    <w:rPr>
                      <w:rFonts w:ascii="Calibri" w:hAnsi="Calibri" w:cs="Calibri"/>
                      <w:color w:val="000000"/>
                    </w:rPr>
                    <w:t>. WG3</w:t>
                  </w:r>
                  <w:r w:rsidR="00826396" w:rsidRPr="00683B11">
                    <w:rPr>
                      <w:rFonts w:ascii="Calibri" w:hAnsi="Calibri" w:cs="Calibri"/>
                      <w:color w:val="000000"/>
                    </w:rPr>
                    <w:t xml:space="preserve"> and comments</w:t>
                  </w:r>
                  <w:r w:rsidR="00584EBF" w:rsidRPr="00683B11">
                    <w:rPr>
                      <w:rFonts w:ascii="Calibri" w:hAnsi="Calibri" w:cs="Calibri"/>
                    </w:rPr>
                    <w:t>.</w:t>
                  </w:r>
                </w:p>
                <w:p w14:paraId="0CC8847E" w14:textId="77777777" w:rsidR="00DE16E4" w:rsidRPr="00683B11" w:rsidRDefault="00DE16E4" w:rsidP="00953825">
                  <w:pPr>
                    <w:ind w:firstLine="0"/>
                    <w:jc w:val="both"/>
                    <w:rPr>
                      <w:rFonts w:ascii="Calibri" w:hAnsi="Calibri" w:cs="Calibri"/>
                      <w:lang w:val="en-US"/>
                    </w:rPr>
                  </w:pPr>
                  <w:r w:rsidRPr="00683B11">
                    <w:rPr>
                      <w:rFonts w:ascii="Calibri" w:hAnsi="Calibri" w:cs="Calibri"/>
                      <w:color w:val="000000"/>
                    </w:rPr>
                    <w:t>Rich coffee break.</w:t>
                  </w:r>
                </w:p>
                <w:p w14:paraId="76656EE5" w14:textId="45F3A40E" w:rsidR="008F64D5" w:rsidRPr="00683B11" w:rsidRDefault="008F64D5" w:rsidP="00715EFD">
                  <w:pPr>
                    <w:ind w:firstLine="0"/>
                    <w:jc w:val="both"/>
                    <w:rPr>
                      <w:rFonts w:ascii="Calibri" w:hAnsi="Calibri" w:cs="Calibri"/>
                      <w:color w:val="000000"/>
                      <w:lang w:val="en-US"/>
                    </w:rPr>
                  </w:pPr>
                  <w:r w:rsidRPr="00683B11">
                    <w:rPr>
                      <w:rFonts w:ascii="Calibri" w:hAnsi="Calibri" w:cs="Calibri"/>
                    </w:rPr>
                    <w:t>Teamwork</w:t>
                  </w:r>
                  <w:r w:rsidR="00584EBF" w:rsidRPr="00683B11">
                    <w:rPr>
                      <w:rFonts w:ascii="Calibri" w:hAnsi="Calibri" w:cs="Calibri"/>
                      <w:color w:val="009A9A"/>
                    </w:rPr>
                    <w:t>.</w:t>
                  </w:r>
                </w:p>
                <w:p w14:paraId="74F3D0ED" w14:textId="629030FB" w:rsidR="000D0547" w:rsidRPr="00683B11" w:rsidRDefault="007A5CC4" w:rsidP="00715EFD">
                  <w:pPr>
                    <w:ind w:firstLine="0"/>
                    <w:rPr>
                      <w:rFonts w:ascii="Calibri" w:hAnsi="Calibri" w:cs="Calibri"/>
                      <w:color w:val="000000"/>
                    </w:rPr>
                  </w:pPr>
                  <w:r w:rsidRPr="00683B11">
                    <w:rPr>
                      <w:rFonts w:ascii="Calibri" w:hAnsi="Calibri" w:cs="Calibri"/>
                      <w:b/>
                      <w:bCs/>
                      <w:color w:val="000000"/>
                    </w:rPr>
                    <w:t>Presentation 4</w:t>
                  </w:r>
                  <w:r w:rsidR="000D0547" w:rsidRPr="00683B11">
                    <w:rPr>
                      <w:rFonts w:ascii="Calibri" w:hAnsi="Calibri" w:cs="Calibri"/>
                      <w:b/>
                      <w:bCs/>
                      <w:color w:val="000000"/>
                    </w:rPr>
                    <w:t xml:space="preserve">: </w:t>
                  </w:r>
                  <w:r w:rsidR="001F2844">
                    <w:rPr>
                      <w:rFonts w:ascii="Calibri" w:hAnsi="Calibri" w:cs="Calibri"/>
                      <w:b/>
                      <w:bCs/>
                      <w:color w:val="000000"/>
                    </w:rPr>
                    <w:t>Prof</w:t>
                  </w:r>
                  <w:r w:rsidR="000D0547" w:rsidRPr="00683B11">
                    <w:rPr>
                      <w:rFonts w:ascii="Calibri" w:hAnsi="Calibri" w:cs="Calibri"/>
                      <w:b/>
                      <w:bCs/>
                      <w:color w:val="000000"/>
                    </w:rPr>
                    <w:t xml:space="preserve">. </w:t>
                  </w:r>
                  <w:proofErr w:type="spellStart"/>
                  <w:r w:rsidR="0048712F" w:rsidRPr="00683B11">
                    <w:rPr>
                      <w:rFonts w:ascii="Calibri" w:hAnsi="Calibri" w:cs="Calibri"/>
                      <w:b/>
                      <w:bCs/>
                      <w:color w:val="000000"/>
                    </w:rPr>
                    <w:t>Bijl</w:t>
                  </w:r>
                  <w:r w:rsidR="00A12B80" w:rsidRPr="00683B11">
                    <w:rPr>
                      <w:rFonts w:ascii="Calibri" w:hAnsi="Calibri" w:cs="Calibri"/>
                      <w:b/>
                      <w:bCs/>
                      <w:color w:val="000000"/>
                    </w:rPr>
                    <w:t>i</w:t>
                  </w:r>
                  <w:r w:rsidR="0048712F" w:rsidRPr="00683B11">
                    <w:rPr>
                      <w:rFonts w:ascii="Calibri" w:hAnsi="Calibri" w:cs="Calibri"/>
                      <w:b/>
                      <w:bCs/>
                      <w:color w:val="000000"/>
                    </w:rPr>
                    <w:t>ana</w:t>
                  </w:r>
                  <w:proofErr w:type="spellEnd"/>
                  <w:r w:rsidR="0048712F" w:rsidRPr="00683B11">
                    <w:rPr>
                      <w:rFonts w:ascii="Calibri" w:hAnsi="Calibri" w:cs="Calibri"/>
                      <w:b/>
                      <w:bCs/>
                      <w:color w:val="000000"/>
                    </w:rPr>
                    <w:t xml:space="preserve"> </w:t>
                  </w:r>
                  <w:proofErr w:type="spellStart"/>
                  <w:r w:rsidR="0048712F" w:rsidRPr="00683B11">
                    <w:rPr>
                      <w:rFonts w:ascii="Calibri" w:hAnsi="Calibri" w:cs="Calibri"/>
                      <w:b/>
                      <w:bCs/>
                      <w:color w:val="000000"/>
                    </w:rPr>
                    <w:t>Arsic</w:t>
                  </w:r>
                  <w:proofErr w:type="spellEnd"/>
                  <w:r w:rsidR="000D0547" w:rsidRPr="00683B11">
                    <w:rPr>
                      <w:rFonts w:ascii="Calibri" w:hAnsi="Calibri" w:cs="Calibri"/>
                      <w:b/>
                      <w:bCs/>
                      <w:color w:val="000000"/>
                    </w:rPr>
                    <w:t xml:space="preserve"> </w:t>
                  </w:r>
                  <w:r w:rsidR="00A12B80" w:rsidRPr="00683B11">
                    <w:rPr>
                      <w:rFonts w:ascii="Calibri" w:hAnsi="Calibri" w:cs="Calibri"/>
                      <w:color w:val="000000"/>
                    </w:rPr>
                    <w:t>(University of Nis, Nis, RS)</w:t>
                  </w:r>
                  <w:r w:rsidR="000D0547" w:rsidRPr="00683B11">
                    <w:rPr>
                      <w:rFonts w:ascii="Calibri" w:hAnsi="Calibri" w:cs="Calibri"/>
                      <w:color w:val="000000"/>
                    </w:rPr>
                    <w:t>. WG4</w:t>
                  </w:r>
                  <w:r w:rsidR="00826396" w:rsidRPr="00683B11">
                    <w:rPr>
                      <w:rFonts w:ascii="Calibri" w:hAnsi="Calibri" w:cs="Calibri"/>
                      <w:color w:val="000000"/>
                    </w:rPr>
                    <w:t xml:space="preserve"> and comments</w:t>
                  </w:r>
                  <w:r w:rsidR="000D0547" w:rsidRPr="00683B11">
                    <w:rPr>
                      <w:rFonts w:ascii="Calibri" w:hAnsi="Calibri" w:cs="Calibri"/>
                      <w:color w:val="000000"/>
                    </w:rPr>
                    <w:t>.</w:t>
                  </w:r>
                </w:p>
                <w:p w14:paraId="09D86097" w14:textId="26B42082" w:rsidR="00265BCE" w:rsidRPr="00683B11" w:rsidRDefault="008F64D5" w:rsidP="00953825">
                  <w:pPr>
                    <w:ind w:firstLine="0"/>
                    <w:rPr>
                      <w:rFonts w:ascii="Calibri" w:hAnsi="Calibri" w:cs="Calibri"/>
                      <w:color w:val="000000"/>
                      <w:lang w:val="en-US"/>
                    </w:rPr>
                  </w:pPr>
                  <w:r w:rsidRPr="00683B11">
                    <w:rPr>
                      <w:rFonts w:ascii="Calibri" w:hAnsi="Calibri" w:cs="Calibri"/>
                    </w:rPr>
                    <w:t>Teamwork</w:t>
                  </w:r>
                  <w:r w:rsidR="00C97FCF" w:rsidRPr="00683B11">
                    <w:rPr>
                      <w:rFonts w:ascii="Calibri" w:hAnsi="Calibri" w:cs="Calibri"/>
                    </w:rPr>
                    <w:t>.</w:t>
                  </w:r>
                </w:p>
                <w:p w14:paraId="369AFAD6" w14:textId="116C2F89" w:rsidR="00265BCE" w:rsidRPr="00683B11" w:rsidRDefault="008F64D5" w:rsidP="00715EFD">
                  <w:pPr>
                    <w:ind w:firstLine="0"/>
                    <w:jc w:val="both"/>
                    <w:rPr>
                      <w:rFonts w:ascii="Calibri" w:hAnsi="Calibri" w:cs="Calibri"/>
                      <w:color w:val="000000"/>
                      <w:lang w:val="en-US"/>
                    </w:rPr>
                  </w:pPr>
                  <w:r w:rsidRPr="00683B11">
                    <w:rPr>
                      <w:rFonts w:ascii="Calibri" w:hAnsi="Calibri" w:cs="Calibri"/>
                    </w:rPr>
                    <w:t>Teamwork</w:t>
                  </w:r>
                  <w:r w:rsidRPr="00683B11">
                    <w:rPr>
                      <w:rFonts w:ascii="Calibri" w:hAnsi="Calibri" w:cs="Calibri"/>
                      <w:color w:val="009A9A"/>
                    </w:rPr>
                    <w:t xml:space="preserve"> </w:t>
                  </w:r>
                  <w:r w:rsidR="007A5CC4" w:rsidRPr="00683B11">
                    <w:rPr>
                      <w:rFonts w:ascii="Calibri" w:hAnsi="Calibri" w:cs="Calibri"/>
                      <w:color w:val="000000" w:themeColor="text1"/>
                    </w:rPr>
                    <w:t xml:space="preserve">and </w:t>
                  </w:r>
                  <w:r w:rsidR="00265BCE" w:rsidRPr="00683B11">
                    <w:rPr>
                      <w:rFonts w:ascii="Calibri" w:hAnsi="Calibri" w:cs="Calibri"/>
                      <w:color w:val="000000"/>
                    </w:rPr>
                    <w:t>Closing day</w:t>
                  </w:r>
                  <w:r w:rsidR="00265BCE" w:rsidRPr="00683B11">
                    <w:rPr>
                      <w:rFonts w:ascii="Calibri" w:hAnsi="Calibri" w:cs="Calibri"/>
                      <w:color w:val="000000"/>
                      <w:lang w:val="en-US"/>
                    </w:rPr>
                    <w:t xml:space="preserve"> </w:t>
                  </w:r>
                  <w:r w:rsidR="00A361E6" w:rsidRPr="00683B11">
                    <w:rPr>
                      <w:rFonts w:ascii="Calibri" w:hAnsi="Calibri" w:cs="Calibri"/>
                      <w:color w:val="000000"/>
                      <w:lang w:val="en-US"/>
                    </w:rPr>
                    <w:t>2</w:t>
                  </w:r>
                  <w:r w:rsidR="00265BCE" w:rsidRPr="00683B11">
                    <w:rPr>
                      <w:rFonts w:ascii="Calibri" w:hAnsi="Calibri" w:cs="Calibri"/>
                      <w:color w:val="000000"/>
                      <w:lang w:val="en-US"/>
                    </w:rPr>
                    <w:t>.</w:t>
                  </w:r>
                </w:p>
                <w:p w14:paraId="6A354428" w14:textId="77777777" w:rsidR="00AC1038" w:rsidRDefault="00AC47BD" w:rsidP="00715EFD">
                  <w:pPr>
                    <w:ind w:firstLine="0"/>
                    <w:jc w:val="both"/>
                    <w:rPr>
                      <w:rFonts w:ascii="Calibri" w:hAnsi="Calibri" w:cs="Calibri"/>
                      <w:color w:val="000000"/>
                    </w:rPr>
                  </w:pPr>
                  <w:r w:rsidRPr="00683B11">
                    <w:rPr>
                      <w:rFonts w:ascii="Calibri" w:hAnsi="Calibri" w:cs="Calibri"/>
                      <w:color w:val="000000"/>
                    </w:rPr>
                    <w:t>Group dinner</w:t>
                  </w:r>
                  <w:r w:rsidR="00E8757E" w:rsidRPr="00683B11">
                    <w:rPr>
                      <w:rFonts w:ascii="Calibri" w:hAnsi="Calibri" w:cs="Calibri"/>
                      <w:color w:val="000000"/>
                    </w:rPr>
                    <w:t>.</w:t>
                  </w:r>
                </w:p>
                <w:p w14:paraId="0F5FFEE1" w14:textId="206A15FC" w:rsidR="00AC1038" w:rsidRPr="00AC1038" w:rsidRDefault="00AC1038" w:rsidP="00715EFD">
                  <w:pPr>
                    <w:ind w:firstLine="0"/>
                    <w:jc w:val="both"/>
                    <w:rPr>
                      <w:rFonts w:ascii="Calibri" w:hAnsi="Calibri" w:cs="Calibri"/>
                      <w:color w:val="000000"/>
                    </w:rPr>
                  </w:pPr>
                </w:p>
              </w:tc>
            </w:tr>
            <w:tr w:rsidR="00715EFD" w:rsidRPr="00AD50F9" w14:paraId="2E85BB90" w14:textId="77777777" w:rsidTr="00953825">
              <w:trPr>
                <w:gridBefore w:val="1"/>
                <w:wBefore w:w="17" w:type="dxa"/>
              </w:trPr>
              <w:tc>
                <w:tcPr>
                  <w:tcW w:w="10206" w:type="dxa"/>
                  <w:gridSpan w:val="3"/>
                  <w:tcBorders>
                    <w:top w:val="single" w:sz="4" w:space="0" w:color="auto"/>
                    <w:left w:val="single" w:sz="4" w:space="0" w:color="auto"/>
                    <w:right w:val="single" w:sz="4" w:space="0" w:color="auto"/>
                  </w:tcBorders>
                  <w:shd w:val="clear" w:color="auto" w:fill="009999"/>
                  <w:vAlign w:val="center"/>
                </w:tcPr>
                <w:p w14:paraId="4E6908DC" w14:textId="66C6C085" w:rsidR="00B85568" w:rsidRPr="00AD50F9" w:rsidRDefault="00B85568" w:rsidP="00953825">
                  <w:pPr>
                    <w:ind w:firstLine="0"/>
                    <w:rPr>
                      <w:rFonts w:asciiTheme="minorHAnsi" w:hAnsiTheme="minorHAnsi" w:cstheme="minorHAnsi"/>
                      <w:b/>
                      <w:bCs/>
                      <w:color w:val="FFFFFF" w:themeColor="background1"/>
                      <w:lang w:val="en-US"/>
                    </w:rPr>
                  </w:pPr>
                  <w:r>
                    <w:rPr>
                      <w:rFonts w:asciiTheme="minorHAnsi" w:hAnsiTheme="minorHAnsi" w:cstheme="minorHAnsi"/>
                      <w:b/>
                      <w:bCs/>
                      <w:color w:val="FFFFFF" w:themeColor="background1"/>
                      <w:lang w:val="en-US"/>
                    </w:rPr>
                    <w:t xml:space="preserve">PROGRAM                  </w:t>
                  </w:r>
                  <w:r w:rsidR="000839CB">
                    <w:rPr>
                      <w:rFonts w:asciiTheme="minorHAnsi" w:hAnsiTheme="minorHAnsi" w:cstheme="minorHAnsi"/>
                      <w:b/>
                      <w:bCs/>
                      <w:color w:val="FFFFFF" w:themeColor="background1"/>
                      <w:lang w:val="en-US"/>
                    </w:rPr>
                    <w:t>Friday</w:t>
                  </w:r>
                  <w:r>
                    <w:rPr>
                      <w:rFonts w:asciiTheme="minorHAnsi" w:hAnsiTheme="minorHAnsi" w:cstheme="minorHAnsi"/>
                      <w:b/>
                      <w:bCs/>
                      <w:color w:val="FFFFFF" w:themeColor="background1"/>
                      <w:lang w:val="en-US"/>
                    </w:rPr>
                    <w:t xml:space="preserve"> </w:t>
                  </w:r>
                  <w:r w:rsidR="000839CB">
                    <w:rPr>
                      <w:rFonts w:asciiTheme="minorHAnsi" w:hAnsiTheme="minorHAnsi" w:cstheme="minorHAnsi"/>
                      <w:b/>
                      <w:bCs/>
                      <w:color w:val="FFFFFF" w:themeColor="background1"/>
                      <w:lang w:val="en-US"/>
                    </w:rPr>
                    <w:t>4</w:t>
                  </w:r>
                  <w:r>
                    <w:rPr>
                      <w:rFonts w:asciiTheme="minorHAnsi" w:hAnsiTheme="minorHAnsi" w:cstheme="minorHAnsi"/>
                      <w:b/>
                      <w:bCs/>
                      <w:color w:val="FFFFFF" w:themeColor="background1"/>
                      <w:lang w:val="en-US"/>
                    </w:rPr>
                    <w:t xml:space="preserve"> September</w:t>
                  </w:r>
                  <w:r w:rsidRPr="00AD50F9">
                    <w:rPr>
                      <w:rFonts w:asciiTheme="minorHAnsi" w:hAnsiTheme="minorHAnsi" w:cstheme="minorHAnsi"/>
                      <w:b/>
                      <w:bCs/>
                      <w:color w:val="FFFFFF" w:themeColor="background1"/>
                      <w:lang w:val="en-US"/>
                    </w:rPr>
                    <w:t xml:space="preserve"> 2026</w:t>
                  </w:r>
                  <w:r>
                    <w:rPr>
                      <w:rFonts w:asciiTheme="minorHAnsi" w:hAnsiTheme="minorHAnsi" w:cstheme="minorHAnsi"/>
                      <w:b/>
                      <w:bCs/>
                      <w:color w:val="FFFFFF" w:themeColor="background1"/>
                      <w:lang w:val="en-US"/>
                    </w:rPr>
                    <w:t xml:space="preserve"> </w:t>
                  </w:r>
                </w:p>
              </w:tc>
            </w:tr>
            <w:tr w:rsidR="00715EFD" w:rsidRPr="00993A32" w14:paraId="316A35B3" w14:textId="77777777" w:rsidTr="00953825">
              <w:trPr>
                <w:gridBefore w:val="1"/>
                <w:wBefore w:w="17" w:type="dxa"/>
                <w:trHeight w:val="2691"/>
              </w:trPr>
              <w:tc>
                <w:tcPr>
                  <w:tcW w:w="1850" w:type="dxa"/>
                  <w:vAlign w:val="center"/>
                </w:tcPr>
                <w:p w14:paraId="797EDA1C" w14:textId="07144FA1" w:rsidR="00C7199B" w:rsidRPr="00683B11" w:rsidRDefault="00C7199B" w:rsidP="00715EFD">
                  <w:pPr>
                    <w:ind w:firstLine="0"/>
                    <w:rPr>
                      <w:rFonts w:ascii="Calibri" w:hAnsi="Calibri" w:cs="Calibri"/>
                      <w:lang w:val="en-US"/>
                    </w:rPr>
                  </w:pPr>
                  <w:r w:rsidRPr="00683B11">
                    <w:rPr>
                      <w:rFonts w:ascii="Calibri" w:hAnsi="Calibri" w:cs="Calibri"/>
                    </w:rPr>
                    <w:t xml:space="preserve">09:00 </w:t>
                  </w:r>
                  <w:r w:rsidR="00D24414" w:rsidRPr="00683B11">
                    <w:rPr>
                      <w:rFonts w:ascii="Calibri" w:hAnsi="Calibri" w:cs="Calibri"/>
                      <w:lang w:val="en-US"/>
                    </w:rPr>
                    <w:t>–</w:t>
                  </w:r>
                  <w:r w:rsidRPr="00683B11">
                    <w:rPr>
                      <w:rFonts w:ascii="Calibri" w:hAnsi="Calibri" w:cs="Calibri"/>
                    </w:rPr>
                    <w:t xml:space="preserve"> 09:30</w:t>
                  </w:r>
                </w:p>
                <w:p w14:paraId="128262F4" w14:textId="3B7C3452" w:rsidR="00C7199B" w:rsidRPr="00683B11" w:rsidRDefault="00C7199B" w:rsidP="00953825">
                  <w:pPr>
                    <w:ind w:firstLine="0"/>
                    <w:rPr>
                      <w:rFonts w:ascii="Calibri" w:hAnsi="Calibri" w:cs="Calibri"/>
                      <w:lang w:val="en-US"/>
                    </w:rPr>
                  </w:pPr>
                  <w:r w:rsidRPr="00683B11">
                    <w:rPr>
                      <w:rFonts w:ascii="Calibri" w:hAnsi="Calibri" w:cs="Calibri"/>
                    </w:rPr>
                    <w:t>09:3</w:t>
                  </w:r>
                  <w:r w:rsidR="00D928D3" w:rsidRPr="00683B11">
                    <w:rPr>
                      <w:rFonts w:ascii="Calibri" w:hAnsi="Calibri" w:cs="Calibri"/>
                      <w:lang w:val="en-US"/>
                    </w:rPr>
                    <w:t>0</w:t>
                  </w:r>
                  <w:r w:rsidRPr="00683B11">
                    <w:rPr>
                      <w:rFonts w:ascii="Calibri" w:hAnsi="Calibri" w:cs="Calibri"/>
                    </w:rPr>
                    <w:t xml:space="preserve"> </w:t>
                  </w:r>
                  <w:r w:rsidR="00D24414" w:rsidRPr="00683B11">
                    <w:rPr>
                      <w:rFonts w:ascii="Calibri" w:hAnsi="Calibri" w:cs="Calibri"/>
                      <w:lang w:val="en-US"/>
                    </w:rPr>
                    <w:t>–</w:t>
                  </w:r>
                  <w:r w:rsidRPr="00683B11">
                    <w:rPr>
                      <w:rFonts w:ascii="Calibri" w:hAnsi="Calibri" w:cs="Calibri"/>
                    </w:rPr>
                    <w:t xml:space="preserve"> 10:</w:t>
                  </w:r>
                  <w:r w:rsidR="00B94211" w:rsidRPr="00683B11">
                    <w:rPr>
                      <w:rFonts w:ascii="Calibri" w:hAnsi="Calibri" w:cs="Calibri"/>
                      <w:lang w:val="en-US"/>
                    </w:rPr>
                    <w:t>30</w:t>
                  </w:r>
                </w:p>
                <w:p w14:paraId="2F1AEB01" w14:textId="2455A830" w:rsidR="00C7199B" w:rsidRPr="00683B11" w:rsidRDefault="00C7199B" w:rsidP="00953825">
                  <w:pPr>
                    <w:ind w:firstLine="0"/>
                    <w:rPr>
                      <w:rFonts w:ascii="Calibri" w:hAnsi="Calibri" w:cs="Calibri"/>
                      <w:lang w:val="en-US"/>
                    </w:rPr>
                  </w:pPr>
                  <w:r w:rsidRPr="00683B11">
                    <w:rPr>
                      <w:rFonts w:ascii="Calibri" w:hAnsi="Calibri" w:cs="Calibri"/>
                    </w:rPr>
                    <w:t>10:</w:t>
                  </w:r>
                  <w:r w:rsidR="00B94211" w:rsidRPr="00683B11">
                    <w:rPr>
                      <w:rFonts w:ascii="Calibri" w:hAnsi="Calibri" w:cs="Calibri"/>
                      <w:lang w:val="en-US"/>
                    </w:rPr>
                    <w:t>30</w:t>
                  </w:r>
                  <w:r w:rsidRPr="00683B11">
                    <w:rPr>
                      <w:rFonts w:ascii="Calibri" w:hAnsi="Calibri" w:cs="Calibri"/>
                    </w:rPr>
                    <w:t xml:space="preserve"> </w:t>
                  </w:r>
                  <w:r w:rsidR="00D24414" w:rsidRPr="00683B11">
                    <w:rPr>
                      <w:rFonts w:ascii="Calibri" w:hAnsi="Calibri" w:cs="Calibri"/>
                      <w:lang w:val="en-US"/>
                    </w:rPr>
                    <w:t>–</w:t>
                  </w:r>
                  <w:r w:rsidRPr="00683B11">
                    <w:rPr>
                      <w:rFonts w:ascii="Calibri" w:hAnsi="Calibri" w:cs="Calibri"/>
                    </w:rPr>
                    <w:t xml:space="preserve"> 1</w:t>
                  </w:r>
                  <w:r w:rsidR="00B94211" w:rsidRPr="00683B11">
                    <w:rPr>
                      <w:rFonts w:ascii="Calibri" w:hAnsi="Calibri" w:cs="Calibri"/>
                      <w:lang w:val="en-US"/>
                    </w:rPr>
                    <w:t>1</w:t>
                  </w:r>
                  <w:r w:rsidRPr="00683B11">
                    <w:rPr>
                      <w:rFonts w:ascii="Calibri" w:hAnsi="Calibri" w:cs="Calibri"/>
                    </w:rPr>
                    <w:t>:</w:t>
                  </w:r>
                  <w:r w:rsidR="00B94211" w:rsidRPr="00683B11">
                    <w:rPr>
                      <w:rFonts w:ascii="Calibri" w:hAnsi="Calibri" w:cs="Calibri"/>
                      <w:lang w:val="en-US"/>
                    </w:rPr>
                    <w:t>0</w:t>
                  </w:r>
                  <w:r w:rsidRPr="00683B11">
                    <w:rPr>
                      <w:rFonts w:ascii="Calibri" w:hAnsi="Calibri" w:cs="Calibri"/>
                    </w:rPr>
                    <w:t>0</w:t>
                  </w:r>
                </w:p>
                <w:p w14:paraId="36B66054" w14:textId="06E18708" w:rsidR="00C7199B" w:rsidRPr="00683B11" w:rsidRDefault="00C7199B" w:rsidP="00953825">
                  <w:pPr>
                    <w:ind w:firstLine="0"/>
                    <w:rPr>
                      <w:rFonts w:ascii="Calibri" w:hAnsi="Calibri" w:cs="Calibri"/>
                      <w:lang w:val="en-US"/>
                    </w:rPr>
                  </w:pPr>
                  <w:r w:rsidRPr="00683B11">
                    <w:rPr>
                      <w:rFonts w:ascii="Calibri" w:hAnsi="Calibri" w:cs="Calibri"/>
                    </w:rPr>
                    <w:t>1</w:t>
                  </w:r>
                  <w:r w:rsidR="004D49CA" w:rsidRPr="00683B11">
                    <w:rPr>
                      <w:rFonts w:ascii="Calibri" w:hAnsi="Calibri" w:cs="Calibri"/>
                      <w:lang w:val="en-US"/>
                    </w:rPr>
                    <w:t>1</w:t>
                  </w:r>
                  <w:r w:rsidRPr="00683B11">
                    <w:rPr>
                      <w:rFonts w:ascii="Calibri" w:hAnsi="Calibri" w:cs="Calibri"/>
                    </w:rPr>
                    <w:t>:</w:t>
                  </w:r>
                  <w:r w:rsidR="004D49CA" w:rsidRPr="00683B11">
                    <w:rPr>
                      <w:rFonts w:ascii="Calibri" w:hAnsi="Calibri" w:cs="Calibri"/>
                      <w:lang w:val="en-US"/>
                    </w:rPr>
                    <w:t>0</w:t>
                  </w:r>
                  <w:r w:rsidRPr="00683B11">
                    <w:rPr>
                      <w:rFonts w:ascii="Calibri" w:hAnsi="Calibri" w:cs="Calibri"/>
                    </w:rPr>
                    <w:t xml:space="preserve">0 </w:t>
                  </w:r>
                  <w:r w:rsidR="00D24414" w:rsidRPr="00683B11">
                    <w:rPr>
                      <w:rFonts w:ascii="Calibri" w:hAnsi="Calibri" w:cs="Calibri"/>
                      <w:lang w:val="en-US"/>
                    </w:rPr>
                    <w:t>–</w:t>
                  </w:r>
                  <w:r w:rsidRPr="00683B11">
                    <w:rPr>
                      <w:rFonts w:ascii="Calibri" w:hAnsi="Calibri" w:cs="Calibri"/>
                    </w:rPr>
                    <w:t xml:space="preserve"> 1</w:t>
                  </w:r>
                  <w:r w:rsidR="004D49CA" w:rsidRPr="00683B11">
                    <w:rPr>
                      <w:rFonts w:ascii="Calibri" w:hAnsi="Calibri" w:cs="Calibri"/>
                      <w:lang w:val="en-US"/>
                    </w:rPr>
                    <w:t>1</w:t>
                  </w:r>
                  <w:r w:rsidRPr="00683B11">
                    <w:rPr>
                      <w:rFonts w:ascii="Calibri" w:hAnsi="Calibri" w:cs="Calibri"/>
                    </w:rPr>
                    <w:t>:</w:t>
                  </w:r>
                  <w:r w:rsidR="004D49CA" w:rsidRPr="00683B11">
                    <w:rPr>
                      <w:rFonts w:ascii="Calibri" w:hAnsi="Calibri" w:cs="Calibri"/>
                      <w:lang w:val="en-US"/>
                    </w:rPr>
                    <w:t>3</w:t>
                  </w:r>
                  <w:r w:rsidRPr="00683B11">
                    <w:rPr>
                      <w:rFonts w:ascii="Calibri" w:hAnsi="Calibri" w:cs="Calibri"/>
                    </w:rPr>
                    <w:t>0</w:t>
                  </w:r>
                </w:p>
                <w:p w14:paraId="4EAFB350" w14:textId="77777777" w:rsidR="00163DDC" w:rsidRPr="00683B11" w:rsidRDefault="00163DDC" w:rsidP="00715EFD">
                  <w:pPr>
                    <w:ind w:firstLine="0"/>
                    <w:rPr>
                      <w:rFonts w:ascii="Calibri" w:hAnsi="Calibri" w:cs="Calibri"/>
                      <w:lang w:val="en-US"/>
                    </w:rPr>
                  </w:pPr>
                </w:p>
                <w:p w14:paraId="0D9A3DA0" w14:textId="6B3EFB84" w:rsidR="00C7199B" w:rsidRPr="00683B11" w:rsidRDefault="00C7199B" w:rsidP="00953825">
                  <w:pPr>
                    <w:ind w:firstLine="0"/>
                    <w:rPr>
                      <w:rFonts w:ascii="Calibri" w:hAnsi="Calibri" w:cs="Calibri"/>
                      <w:lang w:val="en-US"/>
                    </w:rPr>
                  </w:pPr>
                  <w:r w:rsidRPr="00683B11">
                    <w:rPr>
                      <w:rFonts w:ascii="Calibri" w:hAnsi="Calibri" w:cs="Calibri"/>
                    </w:rPr>
                    <w:t>1</w:t>
                  </w:r>
                  <w:r w:rsidR="004D49CA" w:rsidRPr="00683B11">
                    <w:rPr>
                      <w:rFonts w:ascii="Calibri" w:hAnsi="Calibri" w:cs="Calibri"/>
                      <w:lang w:val="en-US"/>
                    </w:rPr>
                    <w:t>1</w:t>
                  </w:r>
                  <w:r w:rsidRPr="00683B11">
                    <w:rPr>
                      <w:rFonts w:ascii="Calibri" w:hAnsi="Calibri" w:cs="Calibri"/>
                    </w:rPr>
                    <w:t>:</w:t>
                  </w:r>
                  <w:r w:rsidR="004D49CA" w:rsidRPr="00683B11">
                    <w:rPr>
                      <w:rFonts w:ascii="Calibri" w:hAnsi="Calibri" w:cs="Calibri"/>
                      <w:lang w:val="en-US"/>
                    </w:rPr>
                    <w:t>3</w:t>
                  </w:r>
                  <w:r w:rsidRPr="00683B11">
                    <w:rPr>
                      <w:rFonts w:ascii="Calibri" w:hAnsi="Calibri" w:cs="Calibri"/>
                    </w:rPr>
                    <w:t xml:space="preserve">0 </w:t>
                  </w:r>
                  <w:r w:rsidR="00D24414" w:rsidRPr="00683B11">
                    <w:rPr>
                      <w:rFonts w:ascii="Calibri" w:hAnsi="Calibri" w:cs="Calibri"/>
                      <w:lang w:val="en-US"/>
                    </w:rPr>
                    <w:t>–</w:t>
                  </w:r>
                  <w:r w:rsidRPr="00683B11">
                    <w:rPr>
                      <w:rFonts w:ascii="Calibri" w:hAnsi="Calibri" w:cs="Calibri"/>
                    </w:rPr>
                    <w:t xml:space="preserve"> 12:</w:t>
                  </w:r>
                  <w:r w:rsidR="004F3B3B" w:rsidRPr="00683B11">
                    <w:rPr>
                      <w:rFonts w:ascii="Calibri" w:hAnsi="Calibri" w:cs="Calibri"/>
                      <w:lang w:val="en-US"/>
                    </w:rPr>
                    <w:t>3</w:t>
                  </w:r>
                  <w:r w:rsidRPr="00683B11">
                    <w:rPr>
                      <w:rFonts w:ascii="Calibri" w:hAnsi="Calibri" w:cs="Calibri"/>
                    </w:rPr>
                    <w:t>0</w:t>
                  </w:r>
                </w:p>
                <w:p w14:paraId="713AE50F" w14:textId="3E768C25" w:rsidR="00C7199B" w:rsidRPr="00683B11" w:rsidRDefault="00C7199B" w:rsidP="00953825">
                  <w:pPr>
                    <w:ind w:firstLine="0"/>
                    <w:rPr>
                      <w:rFonts w:ascii="Calibri" w:hAnsi="Calibri" w:cs="Calibri"/>
                      <w:lang w:val="en-US"/>
                    </w:rPr>
                  </w:pPr>
                  <w:r w:rsidRPr="00683B11">
                    <w:rPr>
                      <w:rFonts w:ascii="Calibri" w:hAnsi="Calibri" w:cs="Calibri"/>
                    </w:rPr>
                    <w:t>12:</w:t>
                  </w:r>
                  <w:r w:rsidR="004F3B3B" w:rsidRPr="00683B11">
                    <w:rPr>
                      <w:rFonts w:ascii="Calibri" w:hAnsi="Calibri" w:cs="Calibri"/>
                      <w:lang w:val="en-US"/>
                    </w:rPr>
                    <w:t>3</w:t>
                  </w:r>
                  <w:r w:rsidR="00163DDC" w:rsidRPr="00683B11">
                    <w:rPr>
                      <w:rFonts w:ascii="Calibri" w:hAnsi="Calibri" w:cs="Calibri"/>
                      <w:lang w:val="en-US"/>
                    </w:rPr>
                    <w:t>0</w:t>
                  </w:r>
                  <w:r w:rsidRPr="00683B11">
                    <w:rPr>
                      <w:rFonts w:ascii="Calibri" w:hAnsi="Calibri" w:cs="Calibri"/>
                    </w:rPr>
                    <w:t xml:space="preserve"> </w:t>
                  </w:r>
                  <w:r w:rsidR="00D24414" w:rsidRPr="00683B11">
                    <w:rPr>
                      <w:rFonts w:ascii="Calibri" w:hAnsi="Calibri" w:cs="Calibri"/>
                      <w:lang w:val="en-US"/>
                    </w:rPr>
                    <w:t>–</w:t>
                  </w:r>
                  <w:r w:rsidRPr="00683B11">
                    <w:rPr>
                      <w:rFonts w:ascii="Calibri" w:hAnsi="Calibri" w:cs="Calibri"/>
                    </w:rPr>
                    <w:t xml:space="preserve"> 1</w:t>
                  </w:r>
                  <w:r w:rsidR="004F3B3B" w:rsidRPr="00683B11">
                    <w:rPr>
                      <w:rFonts w:ascii="Calibri" w:hAnsi="Calibri" w:cs="Calibri"/>
                      <w:lang w:val="en-US"/>
                    </w:rPr>
                    <w:t>3</w:t>
                  </w:r>
                  <w:r w:rsidRPr="00683B11">
                    <w:rPr>
                      <w:rFonts w:ascii="Calibri" w:hAnsi="Calibri" w:cs="Calibri"/>
                    </w:rPr>
                    <w:t>:</w:t>
                  </w:r>
                  <w:r w:rsidR="004F3B3B" w:rsidRPr="00683B11">
                    <w:rPr>
                      <w:rFonts w:ascii="Calibri" w:hAnsi="Calibri" w:cs="Calibri"/>
                      <w:lang w:val="en-US"/>
                    </w:rPr>
                    <w:t>0</w:t>
                  </w:r>
                  <w:r w:rsidRPr="00683B11">
                    <w:rPr>
                      <w:rFonts w:ascii="Calibri" w:hAnsi="Calibri" w:cs="Calibri"/>
                    </w:rPr>
                    <w:t>0</w:t>
                  </w:r>
                </w:p>
                <w:p w14:paraId="559D5002" w14:textId="6E7A2A95" w:rsidR="00CA5C64" w:rsidRPr="00683B11" w:rsidRDefault="00C7199B" w:rsidP="00CA5C64">
                  <w:pPr>
                    <w:ind w:firstLine="0"/>
                    <w:rPr>
                      <w:rFonts w:ascii="Calibri" w:hAnsi="Calibri" w:cs="Calibri"/>
                      <w:lang w:val="en-US"/>
                    </w:rPr>
                  </w:pPr>
                  <w:r w:rsidRPr="00683B11">
                    <w:rPr>
                      <w:rFonts w:ascii="Calibri" w:hAnsi="Calibri" w:cs="Calibri"/>
                    </w:rPr>
                    <w:t>13:</w:t>
                  </w:r>
                  <w:r w:rsidR="004F3B3B" w:rsidRPr="00683B11">
                    <w:rPr>
                      <w:rFonts w:ascii="Calibri" w:hAnsi="Calibri" w:cs="Calibri"/>
                      <w:lang w:val="en-US"/>
                    </w:rPr>
                    <w:t>0</w:t>
                  </w:r>
                  <w:r w:rsidRPr="00683B11">
                    <w:rPr>
                      <w:rFonts w:ascii="Calibri" w:hAnsi="Calibri" w:cs="Calibri"/>
                    </w:rPr>
                    <w:t xml:space="preserve">0 </w:t>
                  </w:r>
                  <w:r w:rsidR="00D24414" w:rsidRPr="00683B11">
                    <w:rPr>
                      <w:rFonts w:ascii="Calibri" w:hAnsi="Calibri" w:cs="Calibri"/>
                      <w:lang w:val="en-US"/>
                    </w:rPr>
                    <w:t>–</w:t>
                  </w:r>
                  <w:r w:rsidRPr="00683B11">
                    <w:rPr>
                      <w:rFonts w:ascii="Calibri" w:hAnsi="Calibri" w:cs="Calibri"/>
                    </w:rPr>
                    <w:t xml:space="preserve"> 14:30</w:t>
                  </w:r>
                </w:p>
              </w:tc>
              <w:tc>
                <w:tcPr>
                  <w:tcW w:w="8356" w:type="dxa"/>
                  <w:gridSpan w:val="2"/>
                </w:tcPr>
                <w:p w14:paraId="6BF5F13D" w14:textId="77777777" w:rsidR="00AC1038" w:rsidRDefault="00AC1038" w:rsidP="00831487">
                  <w:pPr>
                    <w:ind w:firstLine="0"/>
                    <w:rPr>
                      <w:rFonts w:ascii="Calibri" w:hAnsi="Calibri" w:cs="Calibri"/>
                      <w:b/>
                      <w:bCs/>
                      <w:lang w:val="de-DE"/>
                    </w:rPr>
                  </w:pPr>
                </w:p>
                <w:p w14:paraId="4855EDEF" w14:textId="313F7EF3" w:rsidR="006D7640" w:rsidRPr="00683B11" w:rsidRDefault="006D7640" w:rsidP="00831487">
                  <w:pPr>
                    <w:ind w:firstLine="0"/>
                    <w:rPr>
                      <w:rFonts w:ascii="Calibri" w:hAnsi="Calibri" w:cs="Calibri"/>
                      <w:lang w:val="en-US"/>
                    </w:rPr>
                  </w:pPr>
                  <w:r w:rsidRPr="00683B11">
                    <w:rPr>
                      <w:rFonts w:ascii="Calibri" w:hAnsi="Calibri" w:cs="Calibri"/>
                      <w:b/>
                      <w:bCs/>
                      <w:lang w:val="de-DE"/>
                    </w:rPr>
                    <w:t>Presentation 5</w:t>
                  </w:r>
                  <w:r w:rsidR="00D92781" w:rsidRPr="00683B11">
                    <w:rPr>
                      <w:rFonts w:ascii="Calibri" w:hAnsi="Calibri" w:cs="Calibri"/>
                      <w:b/>
                      <w:bCs/>
                      <w:lang w:val="de-DE"/>
                    </w:rPr>
                    <w:t xml:space="preserve">: Dr. </w:t>
                  </w:r>
                  <w:r w:rsidR="00831487" w:rsidRPr="00683B11">
                    <w:rPr>
                      <w:rFonts w:ascii="Calibri" w:hAnsi="Calibri" w:cs="Calibri"/>
                      <w:b/>
                      <w:bCs/>
                      <w:color w:val="1F1F1F"/>
                      <w:shd w:val="clear" w:color="auto" w:fill="FFFFFF"/>
                      <w:lang w:val="de-DE"/>
                    </w:rPr>
                    <w:t xml:space="preserve">Gülşah </w:t>
                  </w:r>
                  <w:r w:rsidRPr="00683B11">
                    <w:rPr>
                      <w:rFonts w:ascii="Calibri" w:hAnsi="Calibri" w:cs="Calibri"/>
                      <w:b/>
                      <w:bCs/>
                      <w:color w:val="1F1F1F"/>
                      <w:shd w:val="clear" w:color="auto" w:fill="FFFFFF"/>
                      <w:lang w:val="de-DE"/>
                    </w:rPr>
                    <w:t>Bayraktar</w:t>
                  </w:r>
                  <w:r w:rsidR="00D92781" w:rsidRPr="00683B11">
                    <w:rPr>
                      <w:rFonts w:ascii="Calibri" w:hAnsi="Calibri" w:cs="Calibri"/>
                      <w:color w:val="1F1F1F"/>
                      <w:shd w:val="clear" w:color="auto" w:fill="FFFFFF"/>
                      <w:lang w:val="de-DE"/>
                    </w:rPr>
                    <w:t xml:space="preserve"> (</w:t>
                  </w:r>
                  <w:r w:rsidR="00831487" w:rsidRPr="00683B11">
                    <w:rPr>
                      <w:rFonts w:ascii="Calibri" w:hAnsi="Calibri" w:cs="Calibri"/>
                      <w:color w:val="1F1F1F"/>
                      <w:shd w:val="clear" w:color="auto" w:fill="FFFFFF"/>
                      <w:lang w:val="de-DE"/>
                    </w:rPr>
                    <w:t>Ege University, Izmir, Türkiye</w:t>
                  </w:r>
                  <w:r w:rsidR="00D92781" w:rsidRPr="00683B11">
                    <w:rPr>
                      <w:rFonts w:ascii="Calibri" w:hAnsi="Calibri" w:cs="Calibri"/>
                      <w:color w:val="1F1F1F"/>
                      <w:shd w:val="clear" w:color="auto" w:fill="FFFFFF"/>
                      <w:lang w:val="de-DE"/>
                    </w:rPr>
                    <w:t>)</w:t>
                  </w:r>
                  <w:r w:rsidR="003F1607" w:rsidRPr="00683B11">
                    <w:rPr>
                      <w:rFonts w:ascii="Calibri" w:hAnsi="Calibri" w:cs="Calibri"/>
                      <w:color w:val="1F1F1F"/>
                      <w:shd w:val="clear" w:color="auto" w:fill="FFFFFF"/>
                      <w:lang w:val="de-DE"/>
                    </w:rPr>
                    <w:t xml:space="preserve">. </w:t>
                  </w:r>
                  <w:r w:rsidR="00D92781" w:rsidRPr="00683B11">
                    <w:rPr>
                      <w:rFonts w:ascii="Calibri" w:hAnsi="Calibri" w:cs="Calibri"/>
                    </w:rPr>
                    <w:t>WG5 and comments</w:t>
                  </w:r>
                  <w:r w:rsidR="00D80394" w:rsidRPr="00683B11">
                    <w:rPr>
                      <w:rFonts w:ascii="Calibri" w:hAnsi="Calibri" w:cs="Calibri"/>
                      <w:lang w:val="en-US"/>
                    </w:rPr>
                    <w:t>.</w:t>
                  </w:r>
                </w:p>
                <w:p w14:paraId="2395B415" w14:textId="1BBA9194" w:rsidR="006D7640" w:rsidRPr="00683B11" w:rsidRDefault="006D7640" w:rsidP="00715EFD">
                  <w:pPr>
                    <w:ind w:firstLine="0"/>
                    <w:jc w:val="both"/>
                    <w:rPr>
                      <w:rFonts w:ascii="Calibri" w:hAnsi="Calibri" w:cs="Calibri"/>
                      <w:color w:val="000000"/>
                      <w:lang w:val="en-US"/>
                    </w:rPr>
                  </w:pPr>
                  <w:r w:rsidRPr="00683B11">
                    <w:rPr>
                      <w:rFonts w:ascii="Calibri" w:hAnsi="Calibri" w:cs="Calibri"/>
                    </w:rPr>
                    <w:t>Teamwork</w:t>
                  </w:r>
                  <w:r w:rsidR="00F66502" w:rsidRPr="00683B11">
                    <w:rPr>
                      <w:rFonts w:ascii="Calibri" w:hAnsi="Calibri" w:cs="Calibri"/>
                      <w:lang w:val="en-US"/>
                    </w:rPr>
                    <w:t>.</w:t>
                  </w:r>
                </w:p>
                <w:p w14:paraId="1FBF057F" w14:textId="77777777" w:rsidR="00163DDC" w:rsidRPr="00683B11" w:rsidRDefault="00163DDC" w:rsidP="00163DDC">
                  <w:pPr>
                    <w:ind w:firstLine="0"/>
                    <w:jc w:val="both"/>
                    <w:rPr>
                      <w:rFonts w:ascii="Calibri" w:hAnsi="Calibri" w:cs="Calibri"/>
                      <w:lang w:val="en-US"/>
                    </w:rPr>
                  </w:pPr>
                  <w:r w:rsidRPr="00683B11">
                    <w:rPr>
                      <w:rFonts w:ascii="Calibri" w:hAnsi="Calibri" w:cs="Calibri"/>
                      <w:color w:val="000000"/>
                    </w:rPr>
                    <w:t>Rich coffee break.</w:t>
                  </w:r>
                </w:p>
                <w:p w14:paraId="412A3D54" w14:textId="445F1DBA" w:rsidR="006D7640" w:rsidRPr="00683B11" w:rsidRDefault="006D7640" w:rsidP="00953825">
                  <w:pPr>
                    <w:ind w:right="-114" w:firstLine="0"/>
                    <w:rPr>
                      <w:rFonts w:ascii="Calibri" w:hAnsi="Calibri" w:cs="Calibri"/>
                      <w:lang w:val="en-US"/>
                    </w:rPr>
                  </w:pPr>
                  <w:r w:rsidRPr="00683B11">
                    <w:rPr>
                      <w:rFonts w:ascii="Calibri" w:hAnsi="Calibri" w:cs="Calibri"/>
                      <w:b/>
                      <w:bCs/>
                    </w:rPr>
                    <w:t xml:space="preserve">Presentation </w:t>
                  </w:r>
                  <w:r w:rsidR="004C1A71" w:rsidRPr="00683B11">
                    <w:rPr>
                      <w:rFonts w:ascii="Calibri" w:hAnsi="Calibri" w:cs="Calibri"/>
                      <w:b/>
                      <w:bCs/>
                      <w:lang w:val="en-US"/>
                    </w:rPr>
                    <w:t>6</w:t>
                  </w:r>
                  <w:r w:rsidR="00D92781" w:rsidRPr="00683B11">
                    <w:rPr>
                      <w:rFonts w:ascii="Calibri" w:hAnsi="Calibri" w:cs="Calibri"/>
                      <w:b/>
                      <w:bCs/>
                    </w:rPr>
                    <w:t xml:space="preserve">: </w:t>
                  </w:r>
                  <w:r w:rsidR="00D92781" w:rsidRPr="00683B11">
                    <w:rPr>
                      <w:rFonts w:ascii="Calibri" w:hAnsi="Calibri" w:cs="Calibri"/>
                      <w:b/>
                      <w:bCs/>
                      <w:lang w:val="en-US"/>
                    </w:rPr>
                    <w:t xml:space="preserve">Prof. </w:t>
                  </w:r>
                  <w:r w:rsidRPr="00683B11">
                    <w:rPr>
                      <w:rFonts w:ascii="Calibri" w:hAnsi="Calibri" w:cs="Calibri"/>
                      <w:b/>
                      <w:bCs/>
                    </w:rPr>
                    <w:t>Harry De Koning</w:t>
                  </w:r>
                  <w:r w:rsidR="003F5553" w:rsidRPr="00683B11">
                    <w:rPr>
                      <w:rFonts w:ascii="Calibri" w:hAnsi="Calibri" w:cs="Calibri"/>
                      <w:b/>
                      <w:bCs/>
                      <w:lang w:val="en-US"/>
                    </w:rPr>
                    <w:t xml:space="preserve"> </w:t>
                  </w:r>
                  <w:r w:rsidR="003F5553" w:rsidRPr="00683B11">
                    <w:rPr>
                      <w:rFonts w:ascii="Calibri" w:hAnsi="Calibri" w:cs="Calibri"/>
                      <w:color w:val="000000"/>
                    </w:rPr>
                    <w:t>(University of Glasgow, Glasgow, UK).</w:t>
                  </w:r>
                  <w:r w:rsidR="00D92781" w:rsidRPr="00683B11">
                    <w:rPr>
                      <w:rFonts w:ascii="Calibri" w:hAnsi="Calibri" w:cs="Calibri"/>
                      <w:lang w:val="en-US"/>
                    </w:rPr>
                    <w:t xml:space="preserve"> WG</w:t>
                  </w:r>
                  <w:r w:rsidR="00445339" w:rsidRPr="00683B11">
                    <w:rPr>
                      <w:rFonts w:ascii="Calibri" w:hAnsi="Calibri" w:cs="Calibri"/>
                      <w:lang w:val="en-US"/>
                    </w:rPr>
                    <w:t>6</w:t>
                  </w:r>
                  <w:r w:rsidR="00D92781" w:rsidRPr="00683B11">
                    <w:rPr>
                      <w:rFonts w:ascii="Calibri" w:hAnsi="Calibri" w:cs="Calibri"/>
                      <w:lang w:val="en-US"/>
                    </w:rPr>
                    <w:t xml:space="preserve"> and comments.</w:t>
                  </w:r>
                </w:p>
                <w:p w14:paraId="1813B3BF" w14:textId="26A2C39B" w:rsidR="006D7640" w:rsidRPr="00683B11" w:rsidRDefault="006D7640" w:rsidP="00715EFD">
                  <w:pPr>
                    <w:ind w:firstLine="0"/>
                    <w:jc w:val="both"/>
                    <w:rPr>
                      <w:rFonts w:ascii="Calibri" w:hAnsi="Calibri" w:cs="Calibri"/>
                      <w:color w:val="009A9A"/>
                      <w:lang w:val="en-US"/>
                    </w:rPr>
                  </w:pPr>
                  <w:r w:rsidRPr="00683B11">
                    <w:rPr>
                      <w:rFonts w:ascii="Calibri" w:hAnsi="Calibri" w:cs="Calibri"/>
                    </w:rPr>
                    <w:t>Reporting presentations</w:t>
                  </w:r>
                  <w:r w:rsidR="00ED00F9" w:rsidRPr="00683B11">
                    <w:rPr>
                      <w:rFonts w:ascii="Calibri" w:hAnsi="Calibri" w:cs="Calibri"/>
                      <w:lang w:val="en-US"/>
                    </w:rPr>
                    <w:t>.</w:t>
                  </w:r>
                </w:p>
                <w:p w14:paraId="46E375BC" w14:textId="7C215439" w:rsidR="006D7640" w:rsidRPr="00683B11" w:rsidRDefault="006D7640" w:rsidP="00715EFD">
                  <w:pPr>
                    <w:ind w:firstLine="0"/>
                    <w:jc w:val="both"/>
                    <w:rPr>
                      <w:rFonts w:ascii="Calibri" w:hAnsi="Calibri" w:cs="Calibri"/>
                      <w:color w:val="000000"/>
                      <w:lang w:val="en-US"/>
                    </w:rPr>
                  </w:pPr>
                  <w:r w:rsidRPr="00683B11">
                    <w:rPr>
                      <w:rFonts w:ascii="Calibri" w:hAnsi="Calibri" w:cs="Calibri"/>
                      <w:color w:val="000000"/>
                    </w:rPr>
                    <w:t>Rich coffee break</w:t>
                  </w:r>
                  <w:r w:rsidR="00ED00F9" w:rsidRPr="00683B11">
                    <w:rPr>
                      <w:rFonts w:ascii="Calibri" w:hAnsi="Calibri" w:cs="Calibri"/>
                      <w:color w:val="000000"/>
                      <w:lang w:val="en-US"/>
                    </w:rPr>
                    <w:t>.</w:t>
                  </w:r>
                </w:p>
                <w:p w14:paraId="6A394072" w14:textId="0450D14F" w:rsidR="00B85568" w:rsidRPr="00683B11" w:rsidRDefault="006D7640" w:rsidP="00953825">
                  <w:pPr>
                    <w:ind w:firstLine="0"/>
                    <w:jc w:val="both"/>
                    <w:rPr>
                      <w:rFonts w:ascii="Calibri" w:hAnsi="Calibri" w:cs="Calibri"/>
                      <w:lang w:val="en-US"/>
                    </w:rPr>
                  </w:pPr>
                  <w:r w:rsidRPr="00683B11">
                    <w:rPr>
                      <w:rFonts w:ascii="Calibri" w:hAnsi="Calibri" w:cs="Calibri"/>
                      <w:color w:val="000000"/>
                    </w:rPr>
                    <w:t xml:space="preserve">Deliverable presentation and </w:t>
                  </w:r>
                  <w:r w:rsidR="002A3E21" w:rsidRPr="00683B11">
                    <w:rPr>
                      <w:rFonts w:ascii="Calibri" w:hAnsi="Calibri" w:cs="Calibri"/>
                      <w:color w:val="000000"/>
                      <w:lang w:val="en-US"/>
                    </w:rPr>
                    <w:t xml:space="preserve">close of </w:t>
                  </w:r>
                  <w:r w:rsidRPr="00683B11">
                    <w:rPr>
                      <w:rFonts w:ascii="Calibri" w:hAnsi="Calibri" w:cs="Calibri"/>
                      <w:color w:val="000000"/>
                    </w:rPr>
                    <w:t>meeting</w:t>
                  </w:r>
                  <w:r w:rsidR="002A3E21" w:rsidRPr="00683B11">
                    <w:rPr>
                      <w:rFonts w:ascii="Calibri" w:hAnsi="Calibri" w:cs="Calibri"/>
                      <w:color w:val="000000"/>
                      <w:lang w:val="en-US"/>
                    </w:rPr>
                    <w:t>.</w:t>
                  </w:r>
                </w:p>
              </w:tc>
            </w:tr>
          </w:tbl>
          <w:p w14:paraId="6DBA0834" w14:textId="4B927943" w:rsidR="00E63F37" w:rsidRPr="00A12B80" w:rsidRDefault="00E63F37" w:rsidP="00715EFD">
            <w:pPr>
              <w:ind w:firstLine="0"/>
              <w:rPr>
                <w:rFonts w:ascii="Calibri" w:hAnsi="Calibri" w:cs="Calibri"/>
                <w:sz w:val="20"/>
                <w:szCs w:val="20"/>
                <w:lang w:val="en-US"/>
              </w:rPr>
            </w:pPr>
          </w:p>
        </w:tc>
        <w:tc>
          <w:tcPr>
            <w:tcW w:w="222" w:type="dxa"/>
          </w:tcPr>
          <w:p w14:paraId="62469463" w14:textId="22FB9380" w:rsidR="00E63F37" w:rsidRPr="00A12B80" w:rsidRDefault="00E63F37" w:rsidP="00715EFD">
            <w:pPr>
              <w:ind w:firstLine="0"/>
              <w:jc w:val="both"/>
              <w:rPr>
                <w:rFonts w:ascii="Calibri" w:hAnsi="Calibri" w:cs="Calibri"/>
                <w:sz w:val="20"/>
                <w:szCs w:val="20"/>
                <w:lang w:val="en-US"/>
              </w:rPr>
            </w:pPr>
          </w:p>
        </w:tc>
      </w:tr>
    </w:tbl>
    <w:p w14:paraId="7744BFE7" w14:textId="77777777" w:rsidR="00CA5C64" w:rsidRDefault="00CA5C64" w:rsidP="000B1C6E">
      <w:pPr>
        <w:jc w:val="both"/>
        <w:rPr>
          <w:rFonts w:ascii="Calibri" w:hAnsi="Calibri" w:cs="Calibri"/>
          <w:b/>
          <w:bCs/>
          <w:color w:val="BF4E14" w:themeColor="accent2" w:themeShade="BF"/>
          <w:sz w:val="28"/>
          <w:szCs w:val="28"/>
        </w:rPr>
      </w:pPr>
    </w:p>
    <w:p w14:paraId="38D97D20" w14:textId="77777777" w:rsidR="004806A5" w:rsidRDefault="004806A5" w:rsidP="000B1C6E">
      <w:pPr>
        <w:jc w:val="both"/>
        <w:rPr>
          <w:rFonts w:ascii="Calibri" w:hAnsi="Calibri" w:cs="Calibri"/>
          <w:b/>
          <w:bCs/>
          <w:color w:val="BF4E14" w:themeColor="accent2" w:themeShade="BF"/>
          <w:sz w:val="28"/>
          <w:szCs w:val="28"/>
        </w:rPr>
      </w:pPr>
    </w:p>
    <w:p w14:paraId="4CFCE5E9" w14:textId="27FD3B52" w:rsidR="000B1C6E" w:rsidRPr="00CA5C64" w:rsidRDefault="000B1C6E" w:rsidP="000B1C6E">
      <w:pPr>
        <w:jc w:val="both"/>
        <w:rPr>
          <w:rFonts w:ascii="Calibri" w:hAnsi="Calibri" w:cs="Calibri"/>
          <w:b/>
          <w:bCs/>
          <w:color w:val="BF4E14" w:themeColor="accent2" w:themeShade="BF"/>
          <w:sz w:val="28"/>
          <w:szCs w:val="28"/>
        </w:rPr>
      </w:pPr>
      <w:r w:rsidRPr="00CB3032">
        <w:rPr>
          <w:rFonts w:ascii="Calibri" w:hAnsi="Calibri" w:cs="Calibri"/>
          <w:b/>
          <w:bCs/>
          <w:color w:val="BF4E14" w:themeColor="accent2" w:themeShade="BF"/>
          <w:sz w:val="28"/>
          <w:szCs w:val="28"/>
        </w:rPr>
        <w:t>Abstract book</w:t>
      </w:r>
    </w:p>
    <w:p w14:paraId="6FE7D8AE" w14:textId="77777777" w:rsidR="00297AAB" w:rsidRPr="00DA7146" w:rsidRDefault="00297AAB" w:rsidP="000B1C6E">
      <w:pPr>
        <w:autoSpaceDE w:val="0"/>
        <w:autoSpaceDN w:val="0"/>
        <w:adjustRightInd w:val="0"/>
        <w:rPr>
          <w:rFonts w:ascii="Calibri" w:hAnsi="Calibri" w:cs="Calibri"/>
          <w:b/>
          <w:bCs/>
        </w:rPr>
      </w:pPr>
    </w:p>
    <w:p w14:paraId="587B201B" w14:textId="7A71466F" w:rsidR="000B1C6E" w:rsidRPr="00DA7146" w:rsidRDefault="00953825" w:rsidP="000B1C6E">
      <w:pPr>
        <w:autoSpaceDE w:val="0"/>
        <w:autoSpaceDN w:val="0"/>
        <w:adjustRightInd w:val="0"/>
        <w:rPr>
          <w:rFonts w:ascii="Calibri" w:hAnsi="Calibri" w:cs="Calibri"/>
          <w:b/>
          <w:bCs/>
        </w:rPr>
      </w:pPr>
      <w:r w:rsidRPr="00DA7146">
        <w:rPr>
          <w:rFonts w:ascii="Calibri" w:hAnsi="Calibri" w:cs="Calibri"/>
          <w:b/>
          <w:bCs/>
        </w:rPr>
        <w:t xml:space="preserve">Prof. </w:t>
      </w:r>
      <w:r w:rsidR="000B1C6E" w:rsidRPr="00DA7146">
        <w:rPr>
          <w:rFonts w:ascii="Calibri" w:hAnsi="Calibri" w:cs="Calibri"/>
          <w:b/>
          <w:bCs/>
        </w:rPr>
        <w:t>G</w:t>
      </w:r>
      <w:r w:rsidRPr="00DA7146">
        <w:rPr>
          <w:rFonts w:ascii="Calibri" w:hAnsi="Calibri" w:cs="Calibri"/>
          <w:b/>
          <w:bCs/>
        </w:rPr>
        <w:t xml:space="preserve">iovanna </w:t>
      </w:r>
      <w:r w:rsidR="000B1C6E" w:rsidRPr="00DA7146">
        <w:rPr>
          <w:rFonts w:ascii="Calibri" w:hAnsi="Calibri" w:cs="Calibri"/>
          <w:b/>
          <w:bCs/>
        </w:rPr>
        <w:t xml:space="preserve"> </w:t>
      </w:r>
      <w:proofErr w:type="spellStart"/>
      <w:r w:rsidR="000B1C6E" w:rsidRPr="00DA7146">
        <w:rPr>
          <w:rFonts w:ascii="Calibri" w:hAnsi="Calibri" w:cs="Calibri"/>
          <w:b/>
          <w:bCs/>
        </w:rPr>
        <w:t>Bosica</w:t>
      </w:r>
      <w:proofErr w:type="spellEnd"/>
    </w:p>
    <w:p w14:paraId="6269B670" w14:textId="3E4F11F9" w:rsidR="000B1C6E" w:rsidRPr="00DA7146" w:rsidRDefault="000B1C6E" w:rsidP="000B1C6E">
      <w:pPr>
        <w:autoSpaceDE w:val="0"/>
        <w:autoSpaceDN w:val="0"/>
        <w:adjustRightInd w:val="0"/>
        <w:rPr>
          <w:rFonts w:ascii="Calibri" w:eastAsiaTheme="minorHAnsi" w:hAnsi="Calibri" w:cs="Calibri"/>
          <w14:ligatures w14:val="standardContextual"/>
        </w:rPr>
      </w:pPr>
      <w:r w:rsidRPr="00DA7146">
        <w:rPr>
          <w:rFonts w:ascii="Calibri" w:eastAsiaTheme="minorHAnsi" w:hAnsi="Calibri" w:cs="Calibri"/>
          <w14:ligatures w14:val="standardContextual"/>
        </w:rPr>
        <w:t xml:space="preserve">University of Malta, </w:t>
      </w:r>
      <w:proofErr w:type="spellStart"/>
      <w:r w:rsidR="00DA7146">
        <w:rPr>
          <w:rFonts w:ascii="Calibri" w:eastAsiaTheme="minorHAnsi" w:hAnsi="Calibri" w:cs="Calibri"/>
          <w14:ligatures w14:val="standardContextual"/>
        </w:rPr>
        <w:t>M</w:t>
      </w:r>
      <w:r w:rsidRPr="00DA7146">
        <w:rPr>
          <w:rFonts w:ascii="Calibri" w:eastAsiaTheme="minorHAnsi" w:hAnsi="Calibri" w:cs="Calibri"/>
          <w14:ligatures w14:val="standardContextual"/>
        </w:rPr>
        <w:t>sida</w:t>
      </w:r>
      <w:proofErr w:type="spellEnd"/>
      <w:r w:rsidRPr="00DA7146">
        <w:rPr>
          <w:rFonts w:ascii="Calibri" w:eastAsiaTheme="minorHAnsi" w:hAnsi="Calibri" w:cs="Calibri"/>
          <w14:ligatures w14:val="standardContextual"/>
        </w:rPr>
        <w:t>, Malta</w:t>
      </w:r>
    </w:p>
    <w:p w14:paraId="29449710" w14:textId="77777777" w:rsidR="00953825" w:rsidRPr="00DA7146" w:rsidRDefault="00953825" w:rsidP="000B1C6E">
      <w:pPr>
        <w:autoSpaceDE w:val="0"/>
        <w:autoSpaceDN w:val="0"/>
        <w:adjustRightInd w:val="0"/>
        <w:rPr>
          <w:rFonts w:ascii="Calibri" w:eastAsiaTheme="minorHAnsi" w:hAnsi="Calibri" w:cs="Calibri"/>
          <w14:ligatures w14:val="standardContextual"/>
        </w:rPr>
      </w:pPr>
    </w:p>
    <w:p w14:paraId="7C26594D" w14:textId="61C91580" w:rsidR="00953825" w:rsidRPr="004E254C" w:rsidRDefault="00953825" w:rsidP="000B1C6E">
      <w:pPr>
        <w:autoSpaceDE w:val="0"/>
        <w:autoSpaceDN w:val="0"/>
        <w:adjustRightInd w:val="0"/>
        <w:rPr>
          <w:rFonts w:ascii="Calibri" w:hAnsi="Calibri" w:cs="Calibri"/>
          <w:color w:val="000000" w:themeColor="text1"/>
          <w:shd w:val="clear" w:color="auto" w:fill="FFFFFF"/>
        </w:rPr>
      </w:pPr>
      <w:r w:rsidRPr="004E254C">
        <w:rPr>
          <w:rFonts w:ascii="Calibri" w:eastAsiaTheme="minorHAnsi" w:hAnsi="Calibri" w:cs="Calibri"/>
          <w:color w:val="000000" w:themeColor="text1"/>
          <w14:ligatures w14:val="standardContextual"/>
        </w:rPr>
        <w:t xml:space="preserve">Email: </w:t>
      </w:r>
      <w:hyperlink r:id="rId9" w:history="1">
        <w:r w:rsidR="004E254C" w:rsidRPr="004E254C">
          <w:rPr>
            <w:rStyle w:val="Hyperlink"/>
            <w:rFonts w:ascii="Calibri" w:hAnsi="Calibri" w:cs="Calibri"/>
            <w:color w:val="000000" w:themeColor="text1"/>
            <w:u w:val="none"/>
            <w:shd w:val="clear" w:color="auto" w:fill="FFFFFF"/>
          </w:rPr>
          <w:t>giovanna.bosica@um.edu.mt</w:t>
        </w:r>
      </w:hyperlink>
    </w:p>
    <w:p w14:paraId="65F07E7A" w14:textId="2C2AC061" w:rsidR="004E254C" w:rsidRPr="00DA7146" w:rsidRDefault="004E254C" w:rsidP="000B1C6E">
      <w:pPr>
        <w:autoSpaceDE w:val="0"/>
        <w:autoSpaceDN w:val="0"/>
        <w:adjustRightInd w:val="0"/>
        <w:rPr>
          <w:rFonts w:ascii="Calibri" w:eastAsiaTheme="minorHAnsi" w:hAnsi="Calibri" w:cs="Calibri"/>
          <w:color w:val="000000" w:themeColor="text1"/>
          <w14:ligatures w14:val="standardContextual"/>
        </w:rPr>
      </w:pPr>
      <w:r>
        <w:rPr>
          <w:rFonts w:ascii="Calibri" w:hAnsi="Calibri" w:cs="Calibri"/>
          <w:color w:val="000000" w:themeColor="text1"/>
          <w:shd w:val="clear" w:color="auto" w:fill="FFFFFF"/>
        </w:rPr>
        <w:t xml:space="preserve">Website: </w:t>
      </w:r>
      <w:r w:rsidRPr="004E254C">
        <w:rPr>
          <w:rFonts w:ascii="Calibri" w:hAnsi="Calibri" w:cs="Calibri"/>
          <w:color w:val="000000" w:themeColor="text1"/>
          <w:shd w:val="clear" w:color="auto" w:fill="FFFFFF"/>
        </w:rPr>
        <w:t>https://www.um.edu.mt/profile/giovannabosica</w:t>
      </w:r>
    </w:p>
    <w:p w14:paraId="03B7FEB1" w14:textId="77777777" w:rsidR="00953825" w:rsidRPr="00DA7146" w:rsidRDefault="00953825" w:rsidP="000B1C6E">
      <w:pPr>
        <w:autoSpaceDE w:val="0"/>
        <w:autoSpaceDN w:val="0"/>
        <w:adjustRightInd w:val="0"/>
        <w:rPr>
          <w:rFonts w:ascii="Calibri" w:eastAsiaTheme="minorHAnsi" w:hAnsi="Calibri" w:cs="Calibri"/>
          <w:color w:val="000000" w:themeColor="text1"/>
          <w14:ligatures w14:val="standardContextual"/>
        </w:rPr>
      </w:pPr>
    </w:p>
    <w:p w14:paraId="46603B95" w14:textId="48169DEE" w:rsidR="00953825" w:rsidRPr="00DA7146" w:rsidRDefault="00953825" w:rsidP="000B1C6E">
      <w:pPr>
        <w:autoSpaceDE w:val="0"/>
        <w:autoSpaceDN w:val="0"/>
        <w:adjustRightInd w:val="0"/>
        <w:rPr>
          <w:rFonts w:ascii="Calibri" w:eastAsiaTheme="minorHAnsi" w:hAnsi="Calibri" w:cs="Calibri"/>
          <w:b/>
          <w:bCs/>
          <w:color w:val="000000" w:themeColor="text1"/>
          <w14:ligatures w14:val="standardContextual"/>
        </w:rPr>
      </w:pPr>
      <w:r w:rsidRPr="00DA7146">
        <w:rPr>
          <w:rFonts w:ascii="Calibri" w:eastAsiaTheme="minorHAnsi" w:hAnsi="Calibri" w:cs="Calibri"/>
          <w:b/>
          <w:bCs/>
          <w:color w:val="000000" w:themeColor="text1"/>
          <w14:ligatures w14:val="standardContextual"/>
        </w:rPr>
        <w:t xml:space="preserve">Short </w:t>
      </w:r>
      <w:r w:rsidR="00553FB2">
        <w:rPr>
          <w:rFonts w:ascii="Calibri" w:eastAsiaTheme="minorHAnsi" w:hAnsi="Calibri" w:cs="Calibri"/>
          <w:b/>
          <w:bCs/>
          <w:color w:val="000000" w:themeColor="text1"/>
          <w14:ligatures w14:val="standardContextual"/>
        </w:rPr>
        <w:t>b</w:t>
      </w:r>
      <w:r w:rsidRPr="00DA7146">
        <w:rPr>
          <w:rFonts w:ascii="Calibri" w:eastAsiaTheme="minorHAnsi" w:hAnsi="Calibri" w:cs="Calibri"/>
          <w:b/>
          <w:bCs/>
          <w:color w:val="000000" w:themeColor="text1"/>
          <w14:ligatures w14:val="standardContextual"/>
        </w:rPr>
        <w:t>iography</w:t>
      </w:r>
    </w:p>
    <w:p w14:paraId="43551377" w14:textId="1BB522D0" w:rsidR="00953825" w:rsidRPr="00DA7146" w:rsidRDefault="00953825" w:rsidP="00DA7146">
      <w:pPr>
        <w:shd w:val="clear" w:color="auto" w:fill="FFFFFF"/>
        <w:jc w:val="both"/>
        <w:rPr>
          <w:rFonts w:ascii="Calibri" w:eastAsia="Open Sans" w:hAnsi="Calibri" w:cs="Calibri"/>
          <w:color w:val="000000" w:themeColor="text1"/>
        </w:rPr>
      </w:pPr>
      <w:r w:rsidRPr="00DA7146">
        <w:rPr>
          <w:rFonts w:ascii="Calibri" w:eastAsia="Open Sans" w:hAnsi="Calibri" w:cs="Calibri"/>
          <w:color w:val="000000" w:themeColor="text1"/>
        </w:rPr>
        <w:t xml:space="preserve">Giovanna </w:t>
      </w:r>
      <w:proofErr w:type="spellStart"/>
      <w:r w:rsidRPr="00DA7146">
        <w:rPr>
          <w:rFonts w:ascii="Calibri" w:eastAsia="Open Sans" w:hAnsi="Calibri" w:cs="Calibri"/>
          <w:color w:val="000000" w:themeColor="text1"/>
        </w:rPr>
        <w:t>Bosica</w:t>
      </w:r>
      <w:proofErr w:type="spellEnd"/>
      <w:r w:rsidRPr="00DA7146">
        <w:rPr>
          <w:rFonts w:ascii="Calibri" w:eastAsia="Open Sans" w:hAnsi="Calibri" w:cs="Calibri"/>
          <w:color w:val="000000" w:themeColor="text1"/>
        </w:rPr>
        <w:t xml:space="preserve"> </w:t>
      </w:r>
      <w:r w:rsidR="00DA7146">
        <w:rPr>
          <w:rFonts w:ascii="Calibri" w:eastAsia="Open Sans" w:hAnsi="Calibri" w:cs="Calibri"/>
          <w:color w:val="000000" w:themeColor="text1"/>
        </w:rPr>
        <w:t>was awarded</w:t>
      </w:r>
      <w:r w:rsidRPr="00DA7146">
        <w:rPr>
          <w:rFonts w:ascii="Calibri" w:eastAsia="Open Sans" w:hAnsi="Calibri" w:cs="Calibri"/>
          <w:color w:val="000000" w:themeColor="text1"/>
        </w:rPr>
        <w:t xml:space="preserve"> a </w:t>
      </w:r>
      <w:proofErr w:type="gramStart"/>
      <w:r w:rsidRPr="00DA7146">
        <w:rPr>
          <w:rFonts w:ascii="Calibri" w:eastAsia="Open Sans" w:hAnsi="Calibri" w:cs="Calibri"/>
          <w:color w:val="000000" w:themeColor="text1"/>
        </w:rPr>
        <w:t>Master's degree in Chemistry</w:t>
      </w:r>
      <w:proofErr w:type="gramEnd"/>
      <w:r w:rsidRPr="00DA7146">
        <w:rPr>
          <w:rFonts w:ascii="Calibri" w:eastAsia="Open Sans" w:hAnsi="Calibri" w:cs="Calibri"/>
          <w:i/>
          <w:iCs/>
          <w:color w:val="000000" w:themeColor="text1"/>
        </w:rPr>
        <w:t> cum laude</w:t>
      </w:r>
      <w:r w:rsidRPr="00DA7146">
        <w:rPr>
          <w:rFonts w:ascii="Calibri" w:eastAsia="Open Sans" w:hAnsi="Calibri" w:cs="Calibri"/>
          <w:color w:val="000000" w:themeColor="text1"/>
        </w:rPr>
        <w:t xml:space="preserve"> at the University of Camerino, Italy, in 1993 and a Ph.D. degree in Chemical Sciences, in 1997. During 1995, she was at the University of Nijmegen, the Netherlands, as an Erasmus Fellow. In 1999 she was appointed Assistant Professor of Organic Chemistry at the University of Camerino. In 2008 she was appointed Associate Professor of Organic Chemistry at the University of Malta, where she subsequently obtained the promotion to </w:t>
      </w:r>
      <w:r w:rsidR="00DA7146">
        <w:rPr>
          <w:rFonts w:ascii="Calibri" w:eastAsia="Open Sans" w:hAnsi="Calibri" w:cs="Calibri"/>
          <w:color w:val="000000" w:themeColor="text1"/>
        </w:rPr>
        <w:t>F</w:t>
      </w:r>
      <w:r w:rsidRPr="00DA7146">
        <w:rPr>
          <w:rFonts w:ascii="Calibri" w:eastAsia="Open Sans" w:hAnsi="Calibri" w:cs="Calibri"/>
          <w:color w:val="000000" w:themeColor="text1"/>
        </w:rPr>
        <w:t>ull Professor in March 2014.</w:t>
      </w:r>
      <w:r w:rsidR="00DA7146">
        <w:rPr>
          <w:rFonts w:ascii="Calibri" w:eastAsia="Open Sans" w:hAnsi="Calibri" w:cs="Calibri"/>
          <w:color w:val="000000" w:themeColor="text1"/>
        </w:rPr>
        <w:t xml:space="preserve"> </w:t>
      </w:r>
      <w:r w:rsidRPr="00DA7146">
        <w:rPr>
          <w:rFonts w:ascii="Calibri" w:eastAsia="Open Sans" w:hAnsi="Calibri" w:cs="Calibri"/>
          <w:color w:val="000000" w:themeColor="text1"/>
        </w:rPr>
        <w:t>Her scientific interest has been focused on organic synthesis, with particular attention to green chemistry and eco-friendly procedures. Her research involves the preparation and use of solid-supported reagents and heterogeneous catalysts; the development of new one-pot and multicomponent reactions; and synthetic methodologies for the formation of carbon-carbon single and double bonds through the chemistry of aliphatic nitro compounds.</w:t>
      </w:r>
      <w:r w:rsidR="00DA7146">
        <w:rPr>
          <w:rFonts w:ascii="Calibri" w:eastAsia="Open Sans" w:hAnsi="Calibri" w:cs="Calibri"/>
          <w:color w:val="000000" w:themeColor="text1"/>
        </w:rPr>
        <w:t xml:space="preserve"> </w:t>
      </w:r>
      <w:r w:rsidRPr="00DA7146">
        <w:rPr>
          <w:rFonts w:ascii="Calibri" w:eastAsia="Open Sans" w:hAnsi="Calibri" w:cs="Calibri"/>
          <w:color w:val="000000" w:themeColor="text1"/>
        </w:rPr>
        <w:t xml:space="preserve">She is the author of over 95 publications, among papers, reviews and book chapters, in international peer-reviewed scientific journals. </w:t>
      </w:r>
      <w:r w:rsidR="00DA7146">
        <w:rPr>
          <w:rFonts w:ascii="Calibri" w:eastAsia="Open Sans" w:hAnsi="Calibri" w:cs="Calibri"/>
          <w:color w:val="000000" w:themeColor="text1"/>
        </w:rPr>
        <w:t xml:space="preserve">Prof. </w:t>
      </w:r>
      <w:proofErr w:type="spellStart"/>
      <w:r w:rsidRPr="00DA7146">
        <w:rPr>
          <w:rFonts w:ascii="Calibri" w:eastAsia="Open Sans" w:hAnsi="Calibri" w:cs="Calibri"/>
          <w:color w:val="000000" w:themeColor="text1"/>
        </w:rPr>
        <w:t>Bosica</w:t>
      </w:r>
      <w:proofErr w:type="spellEnd"/>
      <w:r w:rsidRPr="00DA7146">
        <w:rPr>
          <w:rFonts w:ascii="Calibri" w:eastAsia="Open Sans" w:hAnsi="Calibri" w:cs="Calibri"/>
          <w:color w:val="000000" w:themeColor="text1"/>
        </w:rPr>
        <w:t xml:space="preserve"> has presented over 50 scientific communications at international conferences.</w:t>
      </w:r>
    </w:p>
    <w:p w14:paraId="65E0BF51" w14:textId="77777777" w:rsidR="00953825" w:rsidRPr="00DA7146" w:rsidRDefault="00953825" w:rsidP="000B1C6E">
      <w:pPr>
        <w:autoSpaceDE w:val="0"/>
        <w:autoSpaceDN w:val="0"/>
        <w:adjustRightInd w:val="0"/>
        <w:rPr>
          <w:rFonts w:ascii="Calibri" w:eastAsiaTheme="minorHAnsi" w:hAnsi="Calibri" w:cs="Calibri"/>
          <w14:ligatures w14:val="standardContextual"/>
        </w:rPr>
      </w:pPr>
    </w:p>
    <w:p w14:paraId="0C88C39A" w14:textId="77777777" w:rsidR="000B1C6E" w:rsidRPr="00DA7146" w:rsidRDefault="000B1C6E" w:rsidP="000B1C6E">
      <w:pPr>
        <w:jc w:val="both"/>
        <w:rPr>
          <w:rFonts w:ascii="Calibri" w:hAnsi="Calibri" w:cs="Calibri"/>
          <w:b/>
          <w:bCs/>
        </w:rPr>
      </w:pPr>
    </w:p>
    <w:p w14:paraId="14575764" w14:textId="5C25E97B" w:rsidR="000B1C6E" w:rsidRPr="00DA7146" w:rsidRDefault="000B1C6E" w:rsidP="000B1C6E">
      <w:pPr>
        <w:jc w:val="both"/>
        <w:rPr>
          <w:rFonts w:ascii="Calibri" w:hAnsi="Calibri" w:cs="Calibri"/>
          <w:b/>
          <w:bCs/>
        </w:rPr>
      </w:pPr>
      <w:r w:rsidRPr="00DA7146">
        <w:rPr>
          <w:rFonts w:ascii="Calibri" w:hAnsi="Calibri" w:cs="Calibri"/>
          <w:b/>
          <w:bCs/>
        </w:rPr>
        <w:t xml:space="preserve">Green </w:t>
      </w:r>
      <w:r w:rsidR="00553FB2">
        <w:rPr>
          <w:rFonts w:ascii="Calibri" w:hAnsi="Calibri" w:cs="Calibri"/>
          <w:b/>
          <w:bCs/>
        </w:rPr>
        <w:t>o</w:t>
      </w:r>
      <w:r w:rsidRPr="00DA7146">
        <w:rPr>
          <w:rFonts w:ascii="Calibri" w:hAnsi="Calibri" w:cs="Calibri"/>
          <w:b/>
          <w:bCs/>
        </w:rPr>
        <w:t xml:space="preserve">rganic </w:t>
      </w:r>
      <w:r w:rsidR="00553FB2">
        <w:rPr>
          <w:rFonts w:ascii="Calibri" w:hAnsi="Calibri" w:cs="Calibri"/>
          <w:b/>
          <w:bCs/>
        </w:rPr>
        <w:t>s</w:t>
      </w:r>
      <w:r w:rsidRPr="00DA7146">
        <w:rPr>
          <w:rFonts w:ascii="Calibri" w:hAnsi="Calibri" w:cs="Calibri"/>
          <w:b/>
          <w:bCs/>
        </w:rPr>
        <w:t>ynthesis</w:t>
      </w:r>
    </w:p>
    <w:p w14:paraId="75C04E8C" w14:textId="77777777" w:rsidR="000B1C6E" w:rsidRPr="00DA7146" w:rsidRDefault="000B1C6E" w:rsidP="000B1C6E">
      <w:pPr>
        <w:jc w:val="both"/>
        <w:rPr>
          <w:rFonts w:ascii="Calibri" w:hAnsi="Calibri" w:cs="Calibri"/>
        </w:rPr>
      </w:pPr>
      <w:r w:rsidRPr="00DA7146">
        <w:rPr>
          <w:rFonts w:ascii="Calibri" w:hAnsi="Calibri" w:cs="Calibri"/>
        </w:rPr>
        <w:t xml:space="preserve">The advancement of the pharmaceutical industry has been closely linked to developments in organic synthesis, which have enabled the efficient preparation of structurally diverse and biologically active compounds. Nevertheless, many conventional synthetic methodologies were established before the environmental and health impacts of hazardous reagents, solvents, and chemical waste were fully </w:t>
      </w:r>
      <w:proofErr w:type="spellStart"/>
      <w:r w:rsidRPr="00DA7146">
        <w:rPr>
          <w:rFonts w:ascii="Calibri" w:hAnsi="Calibri" w:cs="Calibri"/>
        </w:rPr>
        <w:t>recognised</w:t>
      </w:r>
      <w:proofErr w:type="spellEnd"/>
      <w:r w:rsidRPr="00DA7146">
        <w:rPr>
          <w:rFonts w:ascii="Calibri" w:hAnsi="Calibri" w:cs="Calibri"/>
        </w:rPr>
        <w:t xml:space="preserve">. Growing concerns regarding pollution, resource consumption, and industrial sustainability have therefore encouraged the development of greener approaches to chemical synthesis. Green chemistry addresses these challenges by promoting efficient use of raw materials, preferably from renewable sources, </w:t>
      </w:r>
      <w:proofErr w:type="spellStart"/>
      <w:r w:rsidRPr="00DA7146">
        <w:rPr>
          <w:rFonts w:ascii="Calibri" w:hAnsi="Calibri" w:cs="Calibri"/>
        </w:rPr>
        <w:t>minimising</w:t>
      </w:r>
      <w:proofErr w:type="spellEnd"/>
      <w:r w:rsidRPr="00DA7146">
        <w:rPr>
          <w:rFonts w:ascii="Calibri" w:hAnsi="Calibri" w:cs="Calibri"/>
        </w:rPr>
        <w:t xml:space="preserve"> waste generation, and reducing or eliminating hazardous substances throughout chemical processes. Within this framework, multicomponent reactions have emerged as particularly valuable synthetic strategies because they allow several reactants to be combined in a single operation to produce complex molecules efficiently. When performed under environmentally benign conditions, these reactions can improve synthetic efficiency while reducing waste, energy consumption, and reliance on harmful solvents or reagents. Consequently, green multicomponent reactions provide a versatile and sustainable platform for generating molecular diversity, with considerable potential for pharmaceutical synthesis and the development of new biologically relevant compounds.</w:t>
      </w:r>
    </w:p>
    <w:p w14:paraId="736EC455" w14:textId="77777777" w:rsidR="00953825" w:rsidRPr="00DA7146" w:rsidRDefault="00953825" w:rsidP="000B1C6E">
      <w:pPr>
        <w:jc w:val="both"/>
        <w:rPr>
          <w:rFonts w:ascii="Calibri" w:hAnsi="Calibri" w:cs="Calibri"/>
        </w:rPr>
      </w:pPr>
    </w:p>
    <w:p w14:paraId="4EC0942D" w14:textId="21561B14" w:rsidR="00DA7146" w:rsidRDefault="00DA7146">
      <w:pPr>
        <w:spacing w:after="160" w:line="278" w:lineRule="auto"/>
        <w:rPr>
          <w:rFonts w:ascii="Calibri" w:hAnsi="Calibri" w:cs="Calibri"/>
        </w:rPr>
      </w:pPr>
      <w:r>
        <w:rPr>
          <w:rFonts w:ascii="Calibri" w:hAnsi="Calibri" w:cs="Calibri"/>
        </w:rPr>
        <w:br w:type="page"/>
      </w:r>
    </w:p>
    <w:p w14:paraId="7F597FDD" w14:textId="77777777" w:rsidR="00953825" w:rsidRPr="00DA7146" w:rsidRDefault="00953825" w:rsidP="000B1C6E">
      <w:pPr>
        <w:jc w:val="both"/>
        <w:rPr>
          <w:rFonts w:ascii="Calibri" w:hAnsi="Calibri" w:cs="Calibri"/>
        </w:rPr>
      </w:pPr>
    </w:p>
    <w:p w14:paraId="761C4C35" w14:textId="77777777" w:rsidR="00953825" w:rsidRPr="00DA7146" w:rsidRDefault="00953825" w:rsidP="000B1C6E">
      <w:pPr>
        <w:jc w:val="both"/>
        <w:rPr>
          <w:rFonts w:ascii="Calibri" w:hAnsi="Calibri" w:cs="Calibri"/>
        </w:rPr>
      </w:pPr>
    </w:p>
    <w:p w14:paraId="7BEF317E" w14:textId="77777777" w:rsidR="00953825" w:rsidRPr="00DA7146" w:rsidRDefault="00953825" w:rsidP="00953825">
      <w:pPr>
        <w:jc w:val="both"/>
        <w:rPr>
          <w:rFonts w:ascii="Calibri" w:hAnsi="Calibri" w:cs="Calibri"/>
          <w:b/>
          <w:bCs/>
        </w:rPr>
      </w:pPr>
      <w:r w:rsidRPr="00DA7146">
        <w:rPr>
          <w:rFonts w:ascii="Calibri" w:hAnsi="Calibri" w:cs="Calibri"/>
          <w:b/>
          <w:bCs/>
        </w:rPr>
        <w:t xml:space="preserve">Dr. Theodora </w:t>
      </w:r>
      <w:proofErr w:type="spellStart"/>
      <w:r w:rsidRPr="00DA7146">
        <w:rPr>
          <w:rFonts w:ascii="Calibri" w:hAnsi="Calibri" w:cs="Calibri"/>
          <w:b/>
          <w:bCs/>
        </w:rPr>
        <w:t>Calogeropoulou</w:t>
      </w:r>
      <w:proofErr w:type="spellEnd"/>
      <w:r w:rsidRPr="00DA7146">
        <w:rPr>
          <w:rFonts w:ascii="Calibri" w:hAnsi="Calibri" w:cs="Calibri"/>
          <w:b/>
          <w:bCs/>
        </w:rPr>
        <w:t xml:space="preserve"> </w:t>
      </w:r>
    </w:p>
    <w:p w14:paraId="1FCE7AC2" w14:textId="53F7660B" w:rsidR="00953825" w:rsidRPr="00DA7146" w:rsidRDefault="00953825" w:rsidP="00953825">
      <w:pPr>
        <w:jc w:val="both"/>
        <w:rPr>
          <w:rFonts w:ascii="Calibri" w:hAnsi="Calibri" w:cs="Calibri"/>
        </w:rPr>
      </w:pPr>
      <w:r w:rsidRPr="00DA7146">
        <w:rPr>
          <w:rFonts w:ascii="Calibri" w:hAnsi="Calibri" w:cs="Calibri"/>
        </w:rPr>
        <w:t>National Hellenic Research Foundation, Institute of Chemical Biology, Athens, Greece</w:t>
      </w:r>
    </w:p>
    <w:p w14:paraId="1761834C" w14:textId="77777777" w:rsidR="00953825" w:rsidRPr="00DA7146" w:rsidRDefault="00953825" w:rsidP="00953825">
      <w:pPr>
        <w:jc w:val="both"/>
        <w:rPr>
          <w:rFonts w:ascii="Calibri" w:hAnsi="Calibri" w:cs="Calibri"/>
        </w:rPr>
      </w:pPr>
    </w:p>
    <w:p w14:paraId="4F482D75" w14:textId="5AC55420" w:rsidR="00953825" w:rsidRPr="00DA7146" w:rsidRDefault="00953825" w:rsidP="00953825">
      <w:pPr>
        <w:jc w:val="both"/>
        <w:rPr>
          <w:rFonts w:ascii="Calibri" w:hAnsi="Calibri" w:cs="Calibri"/>
        </w:rPr>
      </w:pPr>
      <w:r w:rsidRPr="00DA7146">
        <w:rPr>
          <w:rFonts w:ascii="Calibri" w:hAnsi="Calibri" w:cs="Calibri"/>
        </w:rPr>
        <w:t>Email</w:t>
      </w:r>
      <w:r w:rsidR="00DA7146">
        <w:rPr>
          <w:rFonts w:ascii="Calibri" w:hAnsi="Calibri" w:cs="Calibri"/>
        </w:rPr>
        <w:t>:</w:t>
      </w:r>
      <w:r w:rsidRPr="00DA7146">
        <w:rPr>
          <w:rFonts w:ascii="Calibri" w:hAnsi="Calibri" w:cs="Calibri"/>
        </w:rPr>
        <w:t xml:space="preserve">  </w:t>
      </w:r>
      <w:hyperlink r:id="rId10" w:history="1">
        <w:r w:rsidRPr="00DA7146">
          <w:rPr>
            <w:rStyle w:val="Hyperlink"/>
            <w:rFonts w:ascii="Calibri" w:hAnsi="Calibri" w:cs="Calibri"/>
            <w:color w:val="auto"/>
            <w:u w:val="none"/>
          </w:rPr>
          <w:t>tcalog@eie.gr</w:t>
        </w:r>
      </w:hyperlink>
    </w:p>
    <w:p w14:paraId="1F04B833" w14:textId="68AF1452" w:rsidR="00953825" w:rsidRPr="00DA7146" w:rsidRDefault="00953825" w:rsidP="00953825">
      <w:pPr>
        <w:jc w:val="both"/>
        <w:rPr>
          <w:rFonts w:ascii="Calibri" w:hAnsi="Calibri" w:cs="Calibri"/>
          <w:lang w:val="el-GR"/>
        </w:rPr>
      </w:pPr>
      <w:r w:rsidRPr="00DA7146">
        <w:rPr>
          <w:rFonts w:ascii="Calibri" w:hAnsi="Calibri" w:cs="Calibri"/>
        </w:rPr>
        <w:t>Web</w:t>
      </w:r>
      <w:r w:rsidR="00DA7146">
        <w:rPr>
          <w:rFonts w:ascii="Calibri" w:hAnsi="Calibri" w:cs="Calibri"/>
        </w:rPr>
        <w:t xml:space="preserve">site: </w:t>
      </w:r>
      <w:r w:rsidRPr="00DA7146">
        <w:rPr>
          <w:rFonts w:ascii="Calibri" w:hAnsi="Calibri" w:cs="Calibri"/>
        </w:rPr>
        <w:t>https://www.eie.gr/en/institutes/icb/research/research-disciplines/medicinal-and-organic-chemistry/medicinal-chemistry-and-chemical-biology/</w:t>
      </w:r>
    </w:p>
    <w:p w14:paraId="131B3613" w14:textId="77777777" w:rsidR="00953825" w:rsidRPr="00DA7146" w:rsidRDefault="00953825" w:rsidP="00953825">
      <w:pPr>
        <w:jc w:val="both"/>
        <w:rPr>
          <w:rFonts w:ascii="Calibri" w:hAnsi="Calibri" w:cs="Calibri"/>
        </w:rPr>
      </w:pPr>
    </w:p>
    <w:p w14:paraId="15F63D90" w14:textId="73F6EB97" w:rsidR="00953825" w:rsidRPr="00DA7146" w:rsidRDefault="00953825" w:rsidP="00953825">
      <w:pPr>
        <w:jc w:val="both"/>
        <w:rPr>
          <w:rFonts w:ascii="Calibri" w:hAnsi="Calibri" w:cs="Calibri"/>
          <w:b/>
          <w:bCs/>
        </w:rPr>
      </w:pPr>
      <w:r w:rsidRPr="00DA7146">
        <w:rPr>
          <w:rFonts w:ascii="Calibri" w:hAnsi="Calibri" w:cs="Calibri"/>
          <w:b/>
          <w:bCs/>
        </w:rPr>
        <w:t xml:space="preserve">Short </w:t>
      </w:r>
      <w:r w:rsidR="00553FB2">
        <w:rPr>
          <w:rFonts w:ascii="Calibri" w:hAnsi="Calibri" w:cs="Calibri"/>
          <w:b/>
          <w:bCs/>
        </w:rPr>
        <w:t>b</w:t>
      </w:r>
      <w:r w:rsidRPr="00DA7146">
        <w:rPr>
          <w:rFonts w:ascii="Calibri" w:hAnsi="Calibri" w:cs="Calibri"/>
          <w:b/>
          <w:bCs/>
        </w:rPr>
        <w:t>iography</w:t>
      </w:r>
    </w:p>
    <w:p w14:paraId="22A47BCE" w14:textId="63B01F9A" w:rsidR="00953825" w:rsidRPr="00DA7146" w:rsidRDefault="00953825" w:rsidP="00953825">
      <w:pPr>
        <w:jc w:val="both"/>
        <w:rPr>
          <w:rFonts w:ascii="Calibri" w:hAnsi="Calibri" w:cs="Calibri"/>
        </w:rPr>
      </w:pPr>
      <w:r w:rsidRPr="00DA7146">
        <w:rPr>
          <w:rFonts w:ascii="Calibri" w:hAnsi="Calibri" w:cs="Calibri"/>
          <w:bCs/>
        </w:rPr>
        <w:t>Dr Theodora Calogeropoulou</w:t>
      </w:r>
      <w:r w:rsidRPr="00DA7146">
        <w:rPr>
          <w:rFonts w:ascii="Calibri" w:hAnsi="Calibri" w:cs="Calibri"/>
        </w:rPr>
        <w:t xml:space="preserve"> Research Director, Deputy Director of the Institute of Chemical Biology of the National Hellenic Research Foundation and member of the Scientific Council of ICB. She </w:t>
      </w:r>
      <w:r w:rsidRPr="00DA7146">
        <w:rPr>
          <w:rFonts w:ascii="Calibri" w:hAnsi="Calibri" w:cs="Calibri"/>
          <w:iCs/>
        </w:rPr>
        <w:t xml:space="preserve">received her </w:t>
      </w:r>
      <w:proofErr w:type="gramStart"/>
      <w:r w:rsidRPr="00DA7146">
        <w:rPr>
          <w:rFonts w:ascii="Calibri" w:hAnsi="Calibri" w:cs="Calibri"/>
          <w:iCs/>
        </w:rPr>
        <w:t>Bachelor’s degree in Chemistry</w:t>
      </w:r>
      <w:proofErr w:type="gramEnd"/>
      <w:r w:rsidRPr="00DA7146">
        <w:rPr>
          <w:rFonts w:ascii="Calibri" w:hAnsi="Calibri" w:cs="Calibri"/>
          <w:iCs/>
        </w:rPr>
        <w:t xml:space="preserve"> from the University of Athens, and her Ph.D. degree from the Department of Chemistry, University of Iowa, USA. She served as a Postdoctoral Research Associate at Scripps Research Institute, San Diego, USA and at the R&amp;D of </w:t>
      </w:r>
      <w:proofErr w:type="spellStart"/>
      <w:r w:rsidRPr="00DA7146">
        <w:rPr>
          <w:rFonts w:ascii="Calibri" w:hAnsi="Calibri" w:cs="Calibri"/>
          <w:iCs/>
        </w:rPr>
        <w:t>Viochrom</w:t>
      </w:r>
      <w:proofErr w:type="spellEnd"/>
      <w:r w:rsidRPr="00DA7146">
        <w:rPr>
          <w:rFonts w:ascii="Calibri" w:hAnsi="Calibri" w:cs="Calibri"/>
          <w:iCs/>
        </w:rPr>
        <w:t xml:space="preserve"> SA and then joined NHRF.</w:t>
      </w:r>
      <w:r w:rsidRPr="00DA7146">
        <w:rPr>
          <w:rFonts w:ascii="Calibri" w:hAnsi="Calibri" w:cs="Calibri"/>
        </w:rPr>
        <w:t xml:space="preserve"> She has &gt;</w:t>
      </w:r>
      <w:r w:rsidR="00DA7146">
        <w:rPr>
          <w:rFonts w:ascii="Calibri" w:hAnsi="Calibri" w:cs="Calibri"/>
        </w:rPr>
        <w:t xml:space="preserve"> </w:t>
      </w:r>
      <w:r w:rsidRPr="00DA7146">
        <w:rPr>
          <w:rFonts w:ascii="Calibri" w:hAnsi="Calibri" w:cs="Calibri"/>
        </w:rPr>
        <w:t xml:space="preserve">30 years </w:t>
      </w:r>
      <w:r w:rsidR="00DA7146">
        <w:rPr>
          <w:rFonts w:ascii="Calibri" w:hAnsi="Calibri" w:cs="Calibri"/>
        </w:rPr>
        <w:t xml:space="preserve">of </w:t>
      </w:r>
      <w:r w:rsidRPr="00DA7146">
        <w:rPr>
          <w:rFonts w:ascii="Calibri" w:hAnsi="Calibri" w:cs="Calibri"/>
        </w:rPr>
        <w:t xml:space="preserve">experience in medicinal chemistry and her research interests involve the design and synthesis of biologically active molecules against neglected infectious diseases, neurodegenerative diseases and cancer and the design and synthesis of fluorescent bioactive compounds and probes for mechanistic studies, optical imaging and </w:t>
      </w:r>
      <w:proofErr w:type="spellStart"/>
      <w:r w:rsidRPr="00DA7146">
        <w:rPr>
          <w:rFonts w:ascii="Calibri" w:hAnsi="Calibri" w:cs="Calibri"/>
        </w:rPr>
        <w:t>theranostic</w:t>
      </w:r>
      <w:proofErr w:type="spellEnd"/>
      <w:r w:rsidRPr="00DA7146">
        <w:rPr>
          <w:rFonts w:ascii="Calibri" w:hAnsi="Calibri" w:cs="Calibri"/>
        </w:rPr>
        <w:t xml:space="preserve"> applications. A parallel research activity involves the development of synthetic methodology using conventional techniques and microwave irradiation. Her research is supported by European and National </w:t>
      </w:r>
      <w:r w:rsidR="00DA7146">
        <w:rPr>
          <w:rFonts w:ascii="Calibri" w:hAnsi="Calibri" w:cs="Calibri"/>
        </w:rPr>
        <w:t>grants (</w:t>
      </w:r>
      <w:r w:rsidRPr="00DA7146">
        <w:rPr>
          <w:rFonts w:ascii="Calibri" w:hAnsi="Calibri" w:cs="Calibri"/>
        </w:rPr>
        <w:t>37 grants</w:t>
      </w:r>
      <w:r w:rsidR="00DA7146">
        <w:rPr>
          <w:rFonts w:ascii="Calibri" w:hAnsi="Calibri" w:cs="Calibri"/>
        </w:rPr>
        <w:t xml:space="preserve">, </w:t>
      </w:r>
      <w:r w:rsidRPr="00DA7146">
        <w:rPr>
          <w:rFonts w:ascii="Calibri" w:hAnsi="Calibri" w:cs="Calibri"/>
        </w:rPr>
        <w:t xml:space="preserve">14 as coordinator) and by contracts with industries. She has </w:t>
      </w:r>
      <w:proofErr w:type="spellStart"/>
      <w:r w:rsidRPr="00DA7146">
        <w:rPr>
          <w:rFonts w:ascii="Calibri" w:hAnsi="Calibri" w:cs="Calibri"/>
        </w:rPr>
        <w:t>organised</w:t>
      </w:r>
      <w:proofErr w:type="spellEnd"/>
      <w:r w:rsidRPr="00DA7146">
        <w:rPr>
          <w:rFonts w:ascii="Calibri" w:hAnsi="Calibri" w:cs="Calibri"/>
        </w:rPr>
        <w:t xml:space="preserve"> national and international meetings and served as </w:t>
      </w:r>
      <w:r w:rsidR="00DA7146">
        <w:rPr>
          <w:rFonts w:ascii="Calibri" w:hAnsi="Calibri" w:cs="Calibri"/>
        </w:rPr>
        <w:t xml:space="preserve">an </w:t>
      </w:r>
      <w:r w:rsidRPr="00DA7146">
        <w:rPr>
          <w:rFonts w:ascii="Calibri" w:hAnsi="Calibri" w:cs="Calibri"/>
        </w:rPr>
        <w:t xml:space="preserve">expert evaluator in  grant committees (EU, Portugal, France). She has trained </w:t>
      </w:r>
      <w:r w:rsidRPr="00DA7146">
        <w:rPr>
          <w:rFonts w:ascii="Calibri" w:hAnsi="Calibri" w:cs="Calibri"/>
          <w:bCs/>
        </w:rPr>
        <w:t>&gt;</w:t>
      </w:r>
      <w:r w:rsidR="00DA7146">
        <w:rPr>
          <w:rFonts w:ascii="Calibri" w:hAnsi="Calibri" w:cs="Calibri"/>
          <w:bCs/>
        </w:rPr>
        <w:t xml:space="preserve"> </w:t>
      </w:r>
      <w:r w:rsidRPr="00DA7146">
        <w:rPr>
          <w:rFonts w:ascii="Calibri" w:hAnsi="Calibri" w:cs="Calibri"/>
          <w:bCs/>
        </w:rPr>
        <w:t>46 junior scientists (</w:t>
      </w:r>
      <w:r w:rsidRPr="00DA7146">
        <w:rPr>
          <w:rFonts w:ascii="Calibri" w:hAnsi="Calibri" w:cs="Calibri"/>
        </w:rPr>
        <w:t>Postdocs, PhD, MS</w:t>
      </w:r>
      <w:r w:rsidR="00DA7146">
        <w:rPr>
          <w:rFonts w:ascii="Calibri" w:hAnsi="Calibri" w:cs="Calibri"/>
        </w:rPr>
        <w:t>c</w:t>
      </w:r>
      <w:r w:rsidRPr="00DA7146">
        <w:rPr>
          <w:rFonts w:ascii="Calibri" w:hAnsi="Calibri" w:cs="Calibri"/>
        </w:rPr>
        <w:t xml:space="preserve">, Diploma students). She is </w:t>
      </w:r>
      <w:r w:rsidR="00DA7146">
        <w:rPr>
          <w:rFonts w:ascii="Calibri" w:hAnsi="Calibri" w:cs="Calibri"/>
        </w:rPr>
        <w:t xml:space="preserve">a </w:t>
      </w:r>
      <w:r w:rsidRPr="00DA7146">
        <w:rPr>
          <w:rFonts w:ascii="Calibri" w:hAnsi="Calibri" w:cs="Calibri"/>
        </w:rPr>
        <w:t xml:space="preserve">co-inventor of 26 </w:t>
      </w:r>
      <w:proofErr w:type="gramStart"/>
      <w:r w:rsidRPr="00DA7146">
        <w:rPr>
          <w:rFonts w:ascii="Calibri" w:hAnsi="Calibri" w:cs="Calibri"/>
        </w:rPr>
        <w:t>patents</w:t>
      </w:r>
      <w:proofErr w:type="gramEnd"/>
      <w:r w:rsidRPr="00DA7146">
        <w:rPr>
          <w:rFonts w:ascii="Calibri" w:hAnsi="Calibri" w:cs="Calibri"/>
        </w:rPr>
        <w:t xml:space="preserve"> and her published work includes 98 peer-reviewed publications [h-index</w:t>
      </w:r>
      <w:r w:rsidR="00DA7146">
        <w:rPr>
          <w:rFonts w:ascii="Calibri" w:hAnsi="Calibri" w:cs="Calibri"/>
        </w:rPr>
        <w:t xml:space="preserve"> 30</w:t>
      </w:r>
      <w:r w:rsidRPr="00DA7146">
        <w:rPr>
          <w:rFonts w:ascii="Calibri" w:hAnsi="Calibri" w:cs="Calibri"/>
        </w:rPr>
        <w:t xml:space="preserve"> (Scopus), citations &gt;</w:t>
      </w:r>
      <w:r w:rsidR="00DA7146">
        <w:rPr>
          <w:rFonts w:ascii="Calibri" w:hAnsi="Calibri" w:cs="Calibri"/>
        </w:rPr>
        <w:t xml:space="preserve"> </w:t>
      </w:r>
      <w:r w:rsidRPr="00DA7146">
        <w:rPr>
          <w:rFonts w:ascii="Calibri" w:hAnsi="Calibri" w:cs="Calibri"/>
        </w:rPr>
        <w:t>2</w:t>
      </w:r>
      <w:r w:rsidRPr="00DA7146">
        <w:rPr>
          <w:rFonts w:ascii="Calibri" w:hAnsi="Calibri" w:cs="Calibri"/>
          <w:lang w:val="el-GR"/>
        </w:rPr>
        <w:t>5</w:t>
      </w:r>
      <w:r w:rsidRPr="00DA7146">
        <w:rPr>
          <w:rFonts w:ascii="Calibri" w:hAnsi="Calibri" w:cs="Calibri"/>
        </w:rPr>
        <w:t>00] and has participated in &gt;</w:t>
      </w:r>
      <w:r w:rsidR="00DA7146">
        <w:rPr>
          <w:rFonts w:ascii="Calibri" w:hAnsi="Calibri" w:cs="Calibri"/>
        </w:rPr>
        <w:t xml:space="preserve"> </w:t>
      </w:r>
      <w:r w:rsidRPr="00DA7146">
        <w:rPr>
          <w:rFonts w:ascii="Calibri" w:hAnsi="Calibri" w:cs="Calibri"/>
        </w:rPr>
        <w:t>150 international scientific meetings.</w:t>
      </w:r>
    </w:p>
    <w:p w14:paraId="1B2E540C" w14:textId="77777777" w:rsidR="00953825" w:rsidRPr="00DA7146" w:rsidRDefault="00953825" w:rsidP="00953825">
      <w:pPr>
        <w:jc w:val="both"/>
        <w:rPr>
          <w:rFonts w:ascii="Calibri" w:hAnsi="Calibri" w:cs="Calibri"/>
        </w:rPr>
      </w:pPr>
    </w:p>
    <w:p w14:paraId="5B5B0B67" w14:textId="557B8440" w:rsidR="00953825" w:rsidRPr="006B7127" w:rsidRDefault="00953825" w:rsidP="00953825">
      <w:pPr>
        <w:jc w:val="both"/>
        <w:rPr>
          <w:rFonts w:ascii="Calibri" w:hAnsi="Calibri" w:cs="Calibri"/>
          <w:color w:val="000000" w:themeColor="text1"/>
          <w:shd w:val="clear" w:color="auto" w:fill="FFFFFF"/>
        </w:rPr>
      </w:pPr>
      <w:r w:rsidRPr="006B7127">
        <w:rPr>
          <w:rFonts w:ascii="Calibri" w:hAnsi="Calibri" w:cs="Calibri"/>
          <w:b/>
          <w:bCs/>
          <w:color w:val="000000" w:themeColor="text1"/>
        </w:rPr>
        <w:t xml:space="preserve">Novel antileishmanial agents based on heterocyclic </w:t>
      </w:r>
      <w:proofErr w:type="spellStart"/>
      <w:r w:rsidRPr="006B7127">
        <w:rPr>
          <w:rFonts w:ascii="Calibri" w:hAnsi="Calibri" w:cs="Calibri"/>
          <w:b/>
          <w:bCs/>
          <w:color w:val="000000" w:themeColor="text1"/>
        </w:rPr>
        <w:t>bioisosteres</w:t>
      </w:r>
      <w:proofErr w:type="spellEnd"/>
      <w:r w:rsidRPr="006B7127">
        <w:rPr>
          <w:rFonts w:ascii="Calibri" w:hAnsi="Calibri" w:cs="Calibri"/>
          <w:b/>
          <w:bCs/>
          <w:color w:val="000000" w:themeColor="text1"/>
        </w:rPr>
        <w:t xml:space="preserve"> of ether phospholipids</w:t>
      </w:r>
    </w:p>
    <w:p w14:paraId="4E9154DB" w14:textId="085E1415" w:rsidR="00953825" w:rsidRPr="00DA7146" w:rsidRDefault="00953825" w:rsidP="00953825">
      <w:pPr>
        <w:pStyle w:val="MDPI31text"/>
        <w:spacing w:line="240" w:lineRule="auto"/>
        <w:ind w:left="0" w:firstLine="0"/>
        <w:rPr>
          <w:rFonts w:ascii="Calibri" w:hAnsi="Calibri" w:cs="Calibri"/>
          <w:sz w:val="24"/>
          <w:szCs w:val="24"/>
        </w:rPr>
      </w:pPr>
      <w:r w:rsidRPr="00DA7146">
        <w:rPr>
          <w:rFonts w:ascii="Calibri" w:hAnsi="Calibri" w:cs="Calibri"/>
          <w:sz w:val="24"/>
          <w:szCs w:val="24"/>
        </w:rPr>
        <w:t xml:space="preserve">Leishmaniasis is a vector-borne protozoan disease, endemic in 98 countries, caused by the obligate intracellular protozoa belonging to the genus </w:t>
      </w:r>
      <w:r w:rsidRPr="00DA7146">
        <w:rPr>
          <w:rFonts w:ascii="Calibri" w:hAnsi="Calibri" w:cs="Calibri"/>
          <w:i/>
          <w:sz w:val="24"/>
          <w:szCs w:val="24"/>
        </w:rPr>
        <w:t>Leishmania</w:t>
      </w:r>
      <w:r w:rsidRPr="00DA7146">
        <w:rPr>
          <w:rFonts w:ascii="Calibri" w:hAnsi="Calibri" w:cs="Calibri"/>
          <w:sz w:val="24"/>
          <w:szCs w:val="24"/>
        </w:rPr>
        <w:t xml:space="preserve">. Among the 53 well-documented species within the </w:t>
      </w:r>
      <w:r w:rsidRPr="00DA7146">
        <w:rPr>
          <w:rFonts w:ascii="Calibri" w:hAnsi="Calibri" w:cs="Calibri"/>
          <w:i/>
          <w:sz w:val="24"/>
          <w:szCs w:val="24"/>
        </w:rPr>
        <w:t>Leishmania</w:t>
      </w:r>
      <w:r w:rsidRPr="00DA7146">
        <w:rPr>
          <w:rFonts w:ascii="Calibri" w:hAnsi="Calibri" w:cs="Calibri"/>
          <w:sz w:val="24"/>
          <w:szCs w:val="24"/>
        </w:rPr>
        <w:t xml:space="preserve"> genus, at least 20 are </w:t>
      </w:r>
      <w:r w:rsidR="00AE64AB">
        <w:rPr>
          <w:rFonts w:ascii="Calibri" w:hAnsi="Calibri" w:cs="Calibri"/>
          <w:sz w:val="24"/>
          <w:szCs w:val="24"/>
        </w:rPr>
        <w:t xml:space="preserve">also </w:t>
      </w:r>
      <w:r w:rsidRPr="00DA7146">
        <w:rPr>
          <w:rFonts w:ascii="Calibri" w:hAnsi="Calibri" w:cs="Calibri"/>
          <w:sz w:val="24"/>
          <w:szCs w:val="24"/>
        </w:rPr>
        <w:t>pathogenic to humans</w:t>
      </w:r>
      <w:bookmarkStart w:id="0" w:name="_Ref164169247"/>
      <w:r w:rsidRPr="00DA7146">
        <w:rPr>
          <w:rFonts w:ascii="Calibri" w:hAnsi="Calibri" w:cs="Calibri"/>
          <w:sz w:val="24"/>
          <w:szCs w:val="24"/>
        </w:rPr>
        <w:t>.</w:t>
      </w:r>
      <w:bookmarkEnd w:id="0"/>
      <w:r w:rsidRPr="00DA7146">
        <w:rPr>
          <w:rFonts w:ascii="Calibri" w:hAnsi="Calibri" w:cs="Calibri"/>
          <w:sz w:val="24"/>
          <w:szCs w:val="24"/>
        </w:rPr>
        <w:t xml:space="preserve"> The only approved oral treatment is Miltefosine (</w:t>
      </w:r>
      <w:proofErr w:type="spellStart"/>
      <w:r w:rsidRPr="00DA7146">
        <w:rPr>
          <w:rFonts w:ascii="Calibri" w:hAnsi="Calibri" w:cs="Calibri"/>
          <w:sz w:val="24"/>
          <w:szCs w:val="24"/>
        </w:rPr>
        <w:t>hexadecylphosphocholine</w:t>
      </w:r>
      <w:proofErr w:type="spellEnd"/>
      <w:r w:rsidRPr="00DA7146">
        <w:rPr>
          <w:rFonts w:ascii="Calibri" w:hAnsi="Calibri" w:cs="Calibri"/>
          <w:sz w:val="24"/>
          <w:szCs w:val="24"/>
        </w:rPr>
        <w:t>)</w:t>
      </w:r>
      <w:r w:rsidR="00AE64AB">
        <w:rPr>
          <w:rFonts w:ascii="Calibri" w:hAnsi="Calibri" w:cs="Calibri"/>
          <w:sz w:val="24"/>
          <w:szCs w:val="24"/>
        </w:rPr>
        <w:t>,</w:t>
      </w:r>
      <w:r w:rsidRPr="00DA7146">
        <w:rPr>
          <w:rFonts w:ascii="Calibri" w:hAnsi="Calibri" w:cs="Calibri"/>
          <w:sz w:val="24"/>
          <w:szCs w:val="24"/>
        </w:rPr>
        <w:t xml:space="preserve"> which suffers from several side effects [1]. We employed the well-known</w:t>
      </w:r>
      <w:r w:rsidR="00AE64AB">
        <w:rPr>
          <w:rFonts w:ascii="Calibri" w:hAnsi="Calibri" w:cs="Calibri"/>
          <w:sz w:val="24"/>
          <w:szCs w:val="24"/>
        </w:rPr>
        <w:t xml:space="preserve"> </w:t>
      </w:r>
      <w:r w:rsidRPr="00DA7146">
        <w:rPr>
          <w:rFonts w:ascii="Calibri" w:hAnsi="Calibri" w:cs="Calibri"/>
          <w:sz w:val="24"/>
          <w:szCs w:val="24"/>
        </w:rPr>
        <w:t xml:space="preserve">medicinal chemistry </w:t>
      </w:r>
      <w:proofErr w:type="spellStart"/>
      <w:r w:rsidRPr="00DA7146">
        <w:rPr>
          <w:rFonts w:ascii="Calibri" w:hAnsi="Calibri" w:cs="Calibri"/>
          <w:sz w:val="24"/>
          <w:szCs w:val="24"/>
        </w:rPr>
        <w:t>bioisosterism</w:t>
      </w:r>
      <w:proofErr w:type="spellEnd"/>
      <w:r w:rsidRPr="00DA7146">
        <w:rPr>
          <w:rFonts w:ascii="Calibri" w:hAnsi="Calibri" w:cs="Calibri"/>
          <w:sz w:val="24"/>
          <w:szCs w:val="24"/>
        </w:rPr>
        <w:t xml:space="preserve"> approach and replaced the phosphate group in </w:t>
      </w:r>
      <w:proofErr w:type="spellStart"/>
      <w:r w:rsidRPr="00DA7146">
        <w:rPr>
          <w:rFonts w:ascii="Calibri" w:hAnsi="Calibri" w:cs="Calibri"/>
          <w:sz w:val="24"/>
          <w:szCs w:val="24"/>
        </w:rPr>
        <w:t>alkylphosphocholines</w:t>
      </w:r>
      <w:proofErr w:type="spellEnd"/>
      <w:r w:rsidRPr="00DA7146">
        <w:rPr>
          <w:rFonts w:ascii="Calibri" w:hAnsi="Calibri" w:cs="Calibri"/>
          <w:sz w:val="24"/>
          <w:szCs w:val="24"/>
        </w:rPr>
        <w:t xml:space="preserve"> with the 4-thiazolidinone privileged pharmacophore [2].  Thus, series of derivatives were synthesized and evaluated for activity against </w:t>
      </w:r>
      <w:r w:rsidRPr="00DA7146">
        <w:rPr>
          <w:rFonts w:ascii="Calibri" w:hAnsi="Calibri" w:cs="Calibri"/>
          <w:i/>
          <w:color w:val="000000" w:themeColor="text1"/>
          <w:sz w:val="24"/>
          <w:szCs w:val="24"/>
        </w:rPr>
        <w:t xml:space="preserve">Leishmania infantum </w:t>
      </w:r>
      <w:r w:rsidRPr="00DA7146">
        <w:rPr>
          <w:rFonts w:ascii="Calibri" w:hAnsi="Calibri" w:cs="Calibri"/>
          <w:color w:val="000000" w:themeColor="text1"/>
          <w:sz w:val="24"/>
          <w:szCs w:val="24"/>
        </w:rPr>
        <w:t>(promastigotes and intracellular amastigotes forms)</w:t>
      </w:r>
      <w:r w:rsidRPr="00DA7146">
        <w:rPr>
          <w:rFonts w:ascii="Calibri" w:hAnsi="Calibri" w:cs="Calibri"/>
          <w:i/>
          <w:color w:val="000000" w:themeColor="text1"/>
          <w:sz w:val="24"/>
          <w:szCs w:val="24"/>
        </w:rPr>
        <w:t xml:space="preserve"> </w:t>
      </w:r>
      <w:r w:rsidRPr="00DA7146">
        <w:rPr>
          <w:rFonts w:ascii="Calibri" w:hAnsi="Calibri" w:cs="Calibri"/>
          <w:color w:val="000000" w:themeColor="text1"/>
          <w:sz w:val="24"/>
          <w:szCs w:val="24"/>
        </w:rPr>
        <w:t xml:space="preserve">and for cytotoxicity using </w:t>
      </w:r>
      <w:r w:rsidRPr="00DA7146">
        <w:rPr>
          <w:rFonts w:ascii="Calibri" w:hAnsi="Calibri" w:cs="Calibri"/>
          <w:iCs/>
          <w:color w:val="000000" w:themeColor="text1"/>
          <w:sz w:val="24"/>
          <w:szCs w:val="24"/>
        </w:rPr>
        <w:t>THP-1 human cell line differentiated in macrophages</w:t>
      </w:r>
      <w:r w:rsidRPr="00DA7146">
        <w:rPr>
          <w:rFonts w:ascii="Calibri" w:hAnsi="Calibri" w:cs="Calibri"/>
          <w:color w:val="000000" w:themeColor="text1"/>
          <w:sz w:val="24"/>
          <w:szCs w:val="24"/>
        </w:rPr>
        <w:t xml:space="preserve">. Early </w:t>
      </w:r>
      <w:r w:rsidRPr="00DA7146">
        <w:rPr>
          <w:rFonts w:ascii="Calibri" w:hAnsi="Calibri" w:cs="Calibri"/>
          <w:i/>
          <w:color w:val="000000" w:themeColor="text1"/>
          <w:sz w:val="24"/>
          <w:szCs w:val="24"/>
        </w:rPr>
        <w:t xml:space="preserve">in vitro </w:t>
      </w:r>
      <w:r w:rsidRPr="00DA7146">
        <w:rPr>
          <w:rFonts w:ascii="Calibri" w:hAnsi="Calibri" w:cs="Calibri"/>
          <w:color w:val="000000" w:themeColor="text1"/>
          <w:sz w:val="24"/>
          <w:szCs w:val="24"/>
        </w:rPr>
        <w:t>ADME-Tox evaluation of the most potent derivatives revealed favorable profiles. Evaluation of the</w:t>
      </w:r>
      <w:r w:rsidRPr="00DA7146">
        <w:rPr>
          <w:rFonts w:ascii="Calibri" w:hAnsi="Calibri" w:cs="Calibri"/>
          <w:sz w:val="24"/>
          <w:szCs w:val="24"/>
        </w:rPr>
        <w:t xml:space="preserve"> toxicity of the potent compounds </w:t>
      </w:r>
      <w:r w:rsidRPr="00DA7146">
        <w:rPr>
          <w:rFonts w:ascii="Calibri" w:hAnsi="Calibri" w:cs="Calibri"/>
          <w:i/>
          <w:sz w:val="24"/>
          <w:szCs w:val="24"/>
        </w:rPr>
        <w:t>in vivo</w:t>
      </w:r>
      <w:r w:rsidRPr="00DA7146">
        <w:rPr>
          <w:rFonts w:ascii="Calibri" w:hAnsi="Calibri" w:cs="Calibri"/>
          <w:sz w:val="24"/>
          <w:szCs w:val="24"/>
        </w:rPr>
        <w:t xml:space="preserve"> on the nematode </w:t>
      </w:r>
      <w:r w:rsidRPr="00DA7146">
        <w:rPr>
          <w:rFonts w:ascii="Calibri" w:hAnsi="Calibri" w:cs="Calibri"/>
          <w:i/>
          <w:color w:val="auto"/>
          <w:sz w:val="24"/>
          <w:szCs w:val="24"/>
        </w:rPr>
        <w:t>Caenorhabditis</w:t>
      </w:r>
      <w:r w:rsidRPr="00DA7146">
        <w:rPr>
          <w:rFonts w:ascii="Calibri" w:hAnsi="Calibri" w:cs="Calibri"/>
          <w:color w:val="212121"/>
          <w:sz w:val="24"/>
          <w:szCs w:val="24"/>
          <w:shd w:val="clear" w:color="auto" w:fill="FFFFFF"/>
        </w:rPr>
        <w:t xml:space="preserve"> </w:t>
      </w:r>
      <w:r w:rsidRPr="00DA7146">
        <w:rPr>
          <w:rFonts w:ascii="Calibri" w:hAnsi="Calibri" w:cs="Calibri"/>
          <w:i/>
          <w:color w:val="auto"/>
          <w:sz w:val="24"/>
          <w:szCs w:val="24"/>
        </w:rPr>
        <w:t xml:space="preserve">elegans </w:t>
      </w:r>
      <w:r w:rsidRPr="00DA7146">
        <w:rPr>
          <w:rFonts w:ascii="Calibri" w:hAnsi="Calibri" w:cs="Calibri"/>
          <w:iCs/>
          <w:color w:val="auto"/>
          <w:sz w:val="24"/>
          <w:szCs w:val="24"/>
        </w:rPr>
        <w:t>did</w:t>
      </w:r>
      <w:r w:rsidR="00AE64AB">
        <w:rPr>
          <w:rFonts w:ascii="Calibri" w:hAnsi="Calibri" w:cs="Calibri"/>
          <w:iCs/>
          <w:color w:val="auto"/>
          <w:sz w:val="24"/>
          <w:szCs w:val="24"/>
        </w:rPr>
        <w:t xml:space="preserve"> </w:t>
      </w:r>
      <w:proofErr w:type="spellStart"/>
      <w:r w:rsidR="00AE64AB">
        <w:rPr>
          <w:rFonts w:ascii="Calibri" w:hAnsi="Calibri" w:cs="Calibri"/>
          <w:iCs/>
          <w:color w:val="auto"/>
          <w:sz w:val="24"/>
          <w:szCs w:val="24"/>
        </w:rPr>
        <w:t>not</w:t>
      </w:r>
      <w:r w:rsidRPr="00DA7146">
        <w:rPr>
          <w:rFonts w:ascii="Calibri" w:hAnsi="Calibri" w:cs="Calibri"/>
          <w:iCs/>
          <w:color w:val="auto"/>
          <w:sz w:val="24"/>
          <w:szCs w:val="24"/>
        </w:rPr>
        <w:t>t</w:t>
      </w:r>
      <w:proofErr w:type="spellEnd"/>
      <w:r w:rsidRPr="00DA7146">
        <w:rPr>
          <w:rFonts w:ascii="Calibri" w:hAnsi="Calibri" w:cs="Calibri"/>
          <w:iCs/>
          <w:color w:val="auto"/>
          <w:sz w:val="24"/>
          <w:szCs w:val="24"/>
        </w:rPr>
        <w:t xml:space="preserve"> show any undesirable effects</w:t>
      </w:r>
      <w:r w:rsidRPr="00DA7146">
        <w:rPr>
          <w:rFonts w:ascii="Calibri" w:hAnsi="Calibri" w:cs="Calibri"/>
          <w:i/>
          <w:sz w:val="24"/>
          <w:szCs w:val="24"/>
        </w:rPr>
        <w:t xml:space="preserve">. C. elegans </w:t>
      </w:r>
      <w:r w:rsidRPr="00DA7146">
        <w:rPr>
          <w:rFonts w:ascii="Calibri" w:hAnsi="Calibri" w:cs="Calibri"/>
          <w:sz w:val="24"/>
          <w:szCs w:val="24"/>
        </w:rPr>
        <w:t>is a well-</w:t>
      </w:r>
      <w:proofErr w:type="spellStart"/>
      <w:r w:rsidRPr="00DA7146">
        <w:rPr>
          <w:rFonts w:ascii="Calibri" w:hAnsi="Calibri" w:cs="Calibri"/>
          <w:sz w:val="24"/>
          <w:szCs w:val="24"/>
        </w:rPr>
        <w:t>characterised</w:t>
      </w:r>
      <w:proofErr w:type="spellEnd"/>
      <w:r w:rsidRPr="00DA7146">
        <w:rPr>
          <w:rFonts w:ascii="Calibri" w:hAnsi="Calibri" w:cs="Calibri"/>
          <w:sz w:val="24"/>
          <w:szCs w:val="24"/>
        </w:rPr>
        <w:t>, ethical terrestrial model organism for environmental toxicity testing with human translatability.</w:t>
      </w:r>
      <w:r w:rsidRPr="00DA7146">
        <w:rPr>
          <w:rFonts w:ascii="Calibri" w:hAnsi="Calibri" w:cs="Calibri"/>
          <w:i/>
          <w:sz w:val="24"/>
          <w:szCs w:val="24"/>
        </w:rPr>
        <w:t xml:space="preserve"> </w:t>
      </w:r>
      <w:r w:rsidRPr="00DA7146">
        <w:rPr>
          <w:rFonts w:ascii="Calibri" w:hAnsi="Calibri" w:cs="Calibri"/>
          <w:sz w:val="24"/>
          <w:szCs w:val="24"/>
        </w:rPr>
        <w:t xml:space="preserve">Finally, </w:t>
      </w:r>
      <w:r w:rsidRPr="00DA7146">
        <w:rPr>
          <w:rFonts w:ascii="Calibri" w:hAnsi="Calibri" w:cs="Calibri"/>
          <w:color w:val="000000" w:themeColor="text1"/>
          <w:sz w:val="24"/>
          <w:szCs w:val="24"/>
        </w:rPr>
        <w:t xml:space="preserve">snapshot pharmacokinetic analysis in mice was followed by </w:t>
      </w:r>
      <w:r w:rsidRPr="00DA7146">
        <w:rPr>
          <w:rFonts w:ascii="Calibri" w:hAnsi="Calibri" w:cs="Calibri"/>
          <w:i/>
          <w:iCs/>
          <w:color w:val="000000" w:themeColor="text1"/>
          <w:sz w:val="24"/>
          <w:szCs w:val="24"/>
        </w:rPr>
        <w:t>in vivo</w:t>
      </w:r>
      <w:r w:rsidRPr="00DA7146">
        <w:rPr>
          <w:rFonts w:ascii="Calibri" w:hAnsi="Calibri" w:cs="Calibri"/>
          <w:color w:val="000000" w:themeColor="text1"/>
          <w:sz w:val="24"/>
          <w:szCs w:val="24"/>
        </w:rPr>
        <w:t xml:space="preserve"> efficacy studies infected with </w:t>
      </w:r>
      <w:r w:rsidRPr="00DA7146">
        <w:rPr>
          <w:rFonts w:ascii="Calibri" w:hAnsi="Calibri" w:cs="Calibri"/>
          <w:i/>
          <w:iCs/>
          <w:color w:val="000000" w:themeColor="text1"/>
          <w:sz w:val="24"/>
          <w:szCs w:val="24"/>
        </w:rPr>
        <w:t xml:space="preserve">L. infantum </w:t>
      </w:r>
      <w:r w:rsidRPr="00DA7146">
        <w:rPr>
          <w:rFonts w:ascii="Calibri" w:hAnsi="Calibri" w:cs="Calibri"/>
          <w:color w:val="000000" w:themeColor="text1"/>
          <w:sz w:val="24"/>
          <w:szCs w:val="24"/>
        </w:rPr>
        <w:t>amastigote forms using live imaging technology.</w:t>
      </w:r>
    </w:p>
    <w:p w14:paraId="38712343" w14:textId="77777777" w:rsidR="00953825" w:rsidRPr="00DA7146" w:rsidRDefault="00953825" w:rsidP="00953825">
      <w:pPr>
        <w:rPr>
          <w:rFonts w:ascii="Calibri" w:hAnsi="Calibri" w:cs="Calibri"/>
        </w:rPr>
      </w:pPr>
      <w:r w:rsidRPr="00DA7146">
        <w:rPr>
          <w:rFonts w:ascii="Calibri" w:hAnsi="Calibri" w:cs="Calibri"/>
          <w:b/>
        </w:rPr>
        <w:t xml:space="preserve">References </w:t>
      </w:r>
    </w:p>
    <w:p w14:paraId="676282AD" w14:textId="4297FC38" w:rsidR="00953825" w:rsidRPr="00DA7146" w:rsidRDefault="00953825" w:rsidP="00953825">
      <w:pPr>
        <w:rPr>
          <w:rFonts w:ascii="Calibri" w:hAnsi="Calibri" w:cs="Calibri"/>
          <w:lang w:val="el-GR"/>
        </w:rPr>
      </w:pPr>
      <w:r w:rsidRPr="00DA7146">
        <w:rPr>
          <w:rFonts w:ascii="Calibri" w:hAnsi="Calibri" w:cs="Calibri"/>
        </w:rPr>
        <w:t xml:space="preserve">[1] </w:t>
      </w:r>
      <w:proofErr w:type="spellStart"/>
      <w:r w:rsidRPr="00DA7146">
        <w:rPr>
          <w:rFonts w:ascii="Calibri" w:hAnsi="Calibri" w:cs="Calibri"/>
        </w:rPr>
        <w:t>Pareyn</w:t>
      </w:r>
      <w:proofErr w:type="spellEnd"/>
      <w:r w:rsidRPr="00DA7146">
        <w:rPr>
          <w:rFonts w:ascii="Calibri" w:hAnsi="Calibri" w:cs="Calibri"/>
        </w:rPr>
        <w:t xml:space="preserve">, M. et al. 2025. Nat Rev Dis Primers </w:t>
      </w:r>
      <w:r w:rsidRPr="00DA7146">
        <w:rPr>
          <w:rFonts w:ascii="Calibri" w:hAnsi="Calibri" w:cs="Calibri"/>
          <w:b/>
          <w:bCs/>
        </w:rPr>
        <w:t>11</w:t>
      </w:r>
      <w:r w:rsidRPr="00DA7146">
        <w:rPr>
          <w:rFonts w:ascii="Calibri" w:hAnsi="Calibri" w:cs="Calibri"/>
        </w:rPr>
        <w:t>, 81</w:t>
      </w:r>
      <w:r w:rsidR="00AE64AB">
        <w:rPr>
          <w:rFonts w:ascii="Calibri" w:hAnsi="Calibri" w:cs="Calibri"/>
        </w:rPr>
        <w:t>.</w:t>
      </w:r>
      <w:r w:rsidRPr="00DA7146">
        <w:rPr>
          <w:rFonts w:ascii="Calibri" w:hAnsi="Calibri" w:cs="Calibri"/>
        </w:rPr>
        <w:t xml:space="preserve"> </w:t>
      </w:r>
    </w:p>
    <w:p w14:paraId="493C0FAC" w14:textId="77777777" w:rsidR="00953825" w:rsidRPr="00DA7146" w:rsidRDefault="00953825" w:rsidP="00953825">
      <w:pPr>
        <w:pStyle w:val="NoSpacing"/>
        <w:jc w:val="both"/>
        <w:rPr>
          <w:rFonts w:ascii="Calibri" w:hAnsi="Calibri" w:cs="Calibri"/>
          <w:color w:val="0F0F0F"/>
          <w:sz w:val="24"/>
          <w:szCs w:val="24"/>
          <w:lang w:val="en-US"/>
        </w:rPr>
      </w:pPr>
      <w:r w:rsidRPr="00DA7146">
        <w:rPr>
          <w:rFonts w:ascii="Calibri" w:hAnsi="Calibri" w:cs="Calibri"/>
          <w:sz w:val="24"/>
          <w:szCs w:val="24"/>
        </w:rPr>
        <w:t xml:space="preserve">[2] </w:t>
      </w:r>
      <w:r w:rsidRPr="00DA7146">
        <w:rPr>
          <w:rFonts w:ascii="Calibri" w:hAnsi="Calibri" w:cs="Calibri"/>
          <w:color w:val="0F0F0F"/>
          <w:sz w:val="24"/>
          <w:szCs w:val="24"/>
          <w:lang w:val="en-US"/>
        </w:rPr>
        <w:t>Nirwan, S.</w:t>
      </w:r>
      <w:r w:rsidRPr="00DA7146">
        <w:rPr>
          <w:rFonts w:ascii="Calibri" w:hAnsi="Calibri" w:cs="Calibri"/>
          <w:color w:val="0F0F0F"/>
          <w:sz w:val="24"/>
          <w:szCs w:val="24"/>
        </w:rPr>
        <w:t xml:space="preserve"> </w:t>
      </w:r>
      <w:r w:rsidRPr="00DA7146">
        <w:rPr>
          <w:rFonts w:ascii="Calibri" w:hAnsi="Calibri" w:cs="Calibri"/>
          <w:color w:val="0F0F0F"/>
          <w:sz w:val="24"/>
          <w:szCs w:val="24"/>
          <w:lang w:val="en-US"/>
        </w:rPr>
        <w:t xml:space="preserve">et. al. 2019. </w:t>
      </w:r>
      <w:r w:rsidRPr="00DA7146">
        <w:rPr>
          <w:rFonts w:ascii="Calibri" w:hAnsi="Calibri" w:cs="Calibri"/>
          <w:iCs/>
          <w:color w:val="0F0F0F"/>
          <w:sz w:val="24"/>
          <w:szCs w:val="24"/>
          <w:lang w:val="en-US"/>
        </w:rPr>
        <w:t>J. Heterocyclic Chem.</w:t>
      </w:r>
      <w:r w:rsidRPr="00DA7146">
        <w:rPr>
          <w:rFonts w:ascii="Calibri" w:hAnsi="Calibri" w:cs="Calibri"/>
          <w:color w:val="0F0F0F"/>
          <w:sz w:val="24"/>
          <w:szCs w:val="24"/>
          <w:lang w:val="en-US"/>
        </w:rPr>
        <w:t xml:space="preserve"> </w:t>
      </w:r>
      <w:r w:rsidRPr="00DA7146">
        <w:rPr>
          <w:rFonts w:ascii="Calibri" w:hAnsi="Calibri" w:cs="Calibri"/>
          <w:b/>
          <w:bCs/>
          <w:iCs/>
          <w:color w:val="0F0F0F"/>
          <w:sz w:val="24"/>
          <w:szCs w:val="24"/>
          <w:lang w:val="en-US"/>
        </w:rPr>
        <w:t>56,</w:t>
      </w:r>
      <w:r w:rsidRPr="00DA7146">
        <w:rPr>
          <w:rFonts w:ascii="Calibri" w:hAnsi="Calibri" w:cs="Calibri"/>
          <w:color w:val="0F0F0F"/>
          <w:sz w:val="24"/>
          <w:szCs w:val="24"/>
          <w:lang w:val="en-US"/>
        </w:rPr>
        <w:t xml:space="preserve"> 1239–1253. </w:t>
      </w:r>
    </w:p>
    <w:p w14:paraId="203217BF" w14:textId="77777777" w:rsidR="00953825" w:rsidRPr="00DA7146" w:rsidRDefault="00953825" w:rsidP="00953825">
      <w:pPr>
        <w:jc w:val="both"/>
        <w:rPr>
          <w:rFonts w:ascii="Calibri" w:hAnsi="Calibri" w:cs="Calibri"/>
          <w:lang w:val="fr-FR"/>
        </w:rPr>
      </w:pPr>
    </w:p>
    <w:p w14:paraId="390AF602" w14:textId="77777777" w:rsidR="000B1C6E" w:rsidRPr="00DA7146" w:rsidRDefault="000B1C6E">
      <w:pPr>
        <w:rPr>
          <w:rFonts w:ascii="Calibri" w:hAnsi="Calibri" w:cs="Calibri"/>
        </w:rPr>
      </w:pPr>
    </w:p>
    <w:p w14:paraId="6ACBDB56" w14:textId="27FF5C27" w:rsidR="000A16FD" w:rsidRPr="00DA7146" w:rsidRDefault="008A762C" w:rsidP="008A762C">
      <w:pPr>
        <w:tabs>
          <w:tab w:val="left" w:pos="-1418"/>
        </w:tabs>
        <w:ind w:right="-403"/>
        <w:rPr>
          <w:rFonts w:ascii="Calibri" w:hAnsi="Calibri" w:cs="Calibri"/>
          <w:b/>
          <w:lang w:val="fr-FR" w:bidi="fr-FR"/>
        </w:rPr>
      </w:pPr>
      <w:r w:rsidRPr="00DA7146">
        <w:rPr>
          <w:rFonts w:ascii="Calibri" w:hAnsi="Calibri" w:cs="Calibri"/>
          <w:b/>
          <w:lang w:val="fr-FR" w:bidi="fr-FR"/>
        </w:rPr>
        <w:t xml:space="preserve">Prof. Pascal </w:t>
      </w:r>
      <w:r w:rsidR="000A16FD" w:rsidRPr="00DA7146">
        <w:rPr>
          <w:rFonts w:ascii="Calibri" w:hAnsi="Calibri" w:cs="Calibri"/>
          <w:b/>
          <w:lang w:val="fr-FR" w:bidi="fr-FR"/>
        </w:rPr>
        <w:t>Marchand</w:t>
      </w:r>
    </w:p>
    <w:p w14:paraId="07341371" w14:textId="66A80D61" w:rsidR="008A762C" w:rsidRPr="00DA7146" w:rsidRDefault="008A762C" w:rsidP="008A762C">
      <w:pPr>
        <w:tabs>
          <w:tab w:val="left" w:pos="-1418"/>
        </w:tabs>
        <w:ind w:right="-403"/>
        <w:rPr>
          <w:rFonts w:ascii="Calibri" w:hAnsi="Calibri" w:cs="Calibri"/>
          <w:lang w:val="fr-FR" w:bidi="fr-FR"/>
        </w:rPr>
      </w:pPr>
      <w:r w:rsidRPr="00DA7146">
        <w:rPr>
          <w:rFonts w:ascii="Calibri" w:hAnsi="Calibri" w:cs="Calibri"/>
          <w:lang w:val="fr-FR" w:bidi="fr-FR"/>
        </w:rPr>
        <w:t xml:space="preserve">Nantes Université, Cibles et médicaments des infections et de l’immunité, IICiMed, Nantes, </w:t>
      </w:r>
      <w:r w:rsidR="000A16FD" w:rsidRPr="00DA7146">
        <w:rPr>
          <w:rFonts w:ascii="Calibri" w:hAnsi="Calibri" w:cs="Calibri"/>
          <w:lang w:val="fr-FR" w:bidi="fr-FR"/>
        </w:rPr>
        <w:t>France</w:t>
      </w:r>
    </w:p>
    <w:p w14:paraId="28A8E65C" w14:textId="77777777" w:rsidR="00DF4D14" w:rsidRPr="00DA7146" w:rsidRDefault="00DF4D14" w:rsidP="008A762C">
      <w:pPr>
        <w:tabs>
          <w:tab w:val="left" w:pos="-1418"/>
        </w:tabs>
        <w:ind w:right="-403"/>
        <w:rPr>
          <w:rFonts w:ascii="Calibri" w:hAnsi="Calibri" w:cs="Calibri"/>
          <w:lang w:val="fr-FR" w:bidi="fr-FR"/>
        </w:rPr>
      </w:pPr>
    </w:p>
    <w:p w14:paraId="73DA87CD" w14:textId="349F7BA2" w:rsidR="008A762C" w:rsidRPr="00DA7146" w:rsidRDefault="008A762C" w:rsidP="008A762C">
      <w:pPr>
        <w:tabs>
          <w:tab w:val="left" w:pos="-3828"/>
          <w:tab w:val="left" w:pos="-2552"/>
        </w:tabs>
        <w:ind w:right="-2276"/>
        <w:rPr>
          <w:rStyle w:val="Hyperlink"/>
          <w:rFonts w:ascii="Calibri" w:hAnsi="Calibri" w:cs="Calibri"/>
          <w:color w:val="auto"/>
          <w:u w:val="none"/>
          <w:lang w:val="en-GB" w:bidi="fr-FR"/>
        </w:rPr>
      </w:pPr>
      <w:hyperlink r:id="rId11" w:history="1">
        <w:r w:rsidRPr="00DA7146">
          <w:rPr>
            <w:rStyle w:val="Hyperlink"/>
            <w:rFonts w:ascii="Calibri" w:hAnsi="Calibri" w:cs="Calibri"/>
            <w:color w:val="auto"/>
            <w:u w:val="none"/>
            <w:lang w:val="en-GB" w:bidi="fr-FR"/>
          </w:rPr>
          <w:t>Email</w:t>
        </w:r>
      </w:hyperlink>
      <w:r w:rsidR="00E10E61" w:rsidRPr="00DA7146">
        <w:rPr>
          <w:rStyle w:val="Hyperlink"/>
          <w:rFonts w:ascii="Calibri" w:hAnsi="Calibri" w:cs="Calibri"/>
          <w:color w:val="auto"/>
          <w:u w:val="none"/>
          <w:lang w:val="en-GB" w:bidi="fr-FR"/>
        </w:rPr>
        <w:t xml:space="preserve">: </w:t>
      </w:r>
      <w:hyperlink r:id="rId12" w:history="1">
        <w:r w:rsidRPr="006B7127">
          <w:rPr>
            <w:rStyle w:val="Hyperlink"/>
            <w:rFonts w:ascii="Calibri" w:hAnsi="Calibri" w:cs="Calibri"/>
            <w:color w:val="auto"/>
            <w:u w:val="none"/>
            <w:lang w:val="en-GB" w:bidi="fr-FR"/>
          </w:rPr>
          <w:t>pascal.marchand@univ-nantes.fr</w:t>
        </w:r>
      </w:hyperlink>
    </w:p>
    <w:p w14:paraId="5E8AB857" w14:textId="6556BC5B" w:rsidR="008A762C" w:rsidRPr="006B7127" w:rsidRDefault="008A762C" w:rsidP="00DF4D14">
      <w:pPr>
        <w:tabs>
          <w:tab w:val="left" w:pos="-3828"/>
          <w:tab w:val="left" w:pos="-2552"/>
        </w:tabs>
        <w:ind w:right="-2276"/>
        <w:rPr>
          <w:rFonts w:ascii="Calibri" w:hAnsi="Calibri" w:cs="Calibri"/>
        </w:rPr>
      </w:pPr>
      <w:r w:rsidRPr="00DA7146">
        <w:rPr>
          <w:rStyle w:val="Hyperlink"/>
          <w:rFonts w:ascii="Calibri" w:hAnsi="Calibri" w:cs="Calibri"/>
          <w:color w:val="auto"/>
          <w:u w:val="none"/>
        </w:rPr>
        <w:t>Web</w:t>
      </w:r>
      <w:r w:rsidR="00E10E61" w:rsidRPr="00DA7146">
        <w:rPr>
          <w:rStyle w:val="Hyperlink"/>
          <w:rFonts w:ascii="Calibri" w:hAnsi="Calibri" w:cs="Calibri"/>
          <w:color w:val="auto"/>
          <w:u w:val="none"/>
        </w:rPr>
        <w:t xml:space="preserve">site: </w:t>
      </w:r>
      <w:hyperlink r:id="rId13" w:history="1">
        <w:r w:rsidRPr="006B7127">
          <w:rPr>
            <w:rStyle w:val="Hyperlink"/>
            <w:rFonts w:ascii="Calibri" w:hAnsi="Calibri" w:cs="Calibri"/>
            <w:color w:val="auto"/>
            <w:u w:val="none"/>
          </w:rPr>
          <w:t>https://pharmacie.univ-nantes.fr/pascal-marchand-1</w:t>
        </w:r>
      </w:hyperlink>
    </w:p>
    <w:p w14:paraId="07715213" w14:textId="77777777" w:rsidR="00DF4D14" w:rsidRPr="00DA7146" w:rsidRDefault="00DF4D14" w:rsidP="00DF4D14">
      <w:pPr>
        <w:tabs>
          <w:tab w:val="left" w:pos="-3828"/>
          <w:tab w:val="left" w:pos="-2552"/>
        </w:tabs>
        <w:ind w:right="-2276"/>
        <w:rPr>
          <w:rFonts w:ascii="Calibri" w:hAnsi="Calibri" w:cs="Calibri"/>
        </w:rPr>
      </w:pPr>
    </w:p>
    <w:p w14:paraId="0ACEBA40" w14:textId="5D95A80D" w:rsidR="008A762C" w:rsidRPr="00DA7146" w:rsidRDefault="008A762C" w:rsidP="008A762C">
      <w:pPr>
        <w:tabs>
          <w:tab w:val="left" w:pos="2268"/>
        </w:tabs>
        <w:jc w:val="both"/>
        <w:rPr>
          <w:rFonts w:ascii="Calibri" w:hAnsi="Calibri" w:cs="Calibri"/>
        </w:rPr>
      </w:pPr>
      <w:r w:rsidRPr="00DA7146">
        <w:rPr>
          <w:rFonts w:ascii="Calibri" w:hAnsi="Calibri" w:cs="Calibri"/>
          <w:b/>
          <w:lang w:bidi="fr-FR"/>
        </w:rPr>
        <w:t xml:space="preserve">Short </w:t>
      </w:r>
      <w:r w:rsidR="00553FB2">
        <w:rPr>
          <w:rFonts w:ascii="Calibri" w:hAnsi="Calibri" w:cs="Calibri"/>
          <w:b/>
          <w:lang w:bidi="fr-FR"/>
        </w:rPr>
        <w:t>b</w:t>
      </w:r>
      <w:r w:rsidRPr="00DA7146">
        <w:rPr>
          <w:rFonts w:ascii="Calibri" w:hAnsi="Calibri" w:cs="Calibri"/>
          <w:b/>
          <w:lang w:bidi="fr-FR"/>
        </w:rPr>
        <w:t>iography</w:t>
      </w:r>
      <w:r w:rsidRPr="00DA7146">
        <w:rPr>
          <w:rFonts w:ascii="Calibri" w:eastAsia="Calibri" w:hAnsi="Calibri" w:cs="Calibri"/>
        </w:rPr>
        <w:t xml:space="preserve"> </w:t>
      </w:r>
      <w:r w:rsidRPr="00DA7146">
        <w:rPr>
          <w:rFonts w:ascii="Calibri" w:hAnsi="Calibri" w:cs="Calibri"/>
        </w:rPr>
        <w:t xml:space="preserve"> </w:t>
      </w:r>
    </w:p>
    <w:p w14:paraId="0DB8BEDE" w14:textId="1B48A6A8" w:rsidR="008A762C" w:rsidRPr="00DA7146" w:rsidRDefault="008A762C" w:rsidP="008A762C">
      <w:pPr>
        <w:jc w:val="both"/>
        <w:rPr>
          <w:rFonts w:ascii="Calibri" w:hAnsi="Calibri" w:cs="Calibri"/>
        </w:rPr>
      </w:pPr>
      <w:r w:rsidRPr="00DA7146">
        <w:rPr>
          <w:rFonts w:ascii="Calibri" w:hAnsi="Calibri" w:cs="Calibri"/>
        </w:rPr>
        <w:t xml:space="preserve">Prof. Pascal Marchand received his PhD in </w:t>
      </w:r>
      <w:r w:rsidR="00DC1401">
        <w:rPr>
          <w:rFonts w:ascii="Calibri" w:hAnsi="Calibri" w:cs="Calibri"/>
        </w:rPr>
        <w:t>m</w:t>
      </w:r>
      <w:r w:rsidRPr="00DA7146">
        <w:rPr>
          <w:rFonts w:ascii="Calibri" w:hAnsi="Calibri" w:cs="Calibri"/>
        </w:rPr>
        <w:t xml:space="preserve">edicinal </w:t>
      </w:r>
      <w:r w:rsidR="00DC1401">
        <w:rPr>
          <w:rFonts w:ascii="Calibri" w:hAnsi="Calibri" w:cs="Calibri"/>
        </w:rPr>
        <w:t>c</w:t>
      </w:r>
      <w:r w:rsidRPr="00DA7146">
        <w:rPr>
          <w:rFonts w:ascii="Calibri" w:hAnsi="Calibri" w:cs="Calibri"/>
        </w:rPr>
        <w:t xml:space="preserve">hemistry from the University of Nantes, France, in 1999. In 2001, he was appointed Assistant Professor of Organic Chemistry at the School of Pharmacy, where he later earned his Habilitation (2007) with a focus on the design, synthesis, and biological evaluation of </w:t>
      </w:r>
      <w:proofErr w:type="spellStart"/>
      <w:r w:rsidRPr="00DA7146">
        <w:rPr>
          <w:rFonts w:ascii="Calibri" w:hAnsi="Calibri" w:cs="Calibri"/>
        </w:rPr>
        <w:t>azaheterocyclic</w:t>
      </w:r>
      <w:proofErr w:type="spellEnd"/>
      <w:r w:rsidRPr="00DA7146">
        <w:rPr>
          <w:rFonts w:ascii="Calibri" w:hAnsi="Calibri" w:cs="Calibri"/>
        </w:rPr>
        <w:t xml:space="preserve"> compounds. Since 2013, he has served as Full Professor of Organic Chemistry at the same institution.</w:t>
      </w:r>
      <w:r w:rsidR="00DC1401">
        <w:rPr>
          <w:rFonts w:ascii="Calibri" w:hAnsi="Calibri" w:cs="Calibri"/>
        </w:rPr>
        <w:t xml:space="preserve"> </w:t>
      </w:r>
      <w:r w:rsidRPr="00DA7146">
        <w:rPr>
          <w:rFonts w:ascii="Calibri" w:hAnsi="Calibri" w:cs="Calibri"/>
        </w:rPr>
        <w:t xml:space="preserve">He is currently Deputy Director of the UR 1155 – </w:t>
      </w:r>
      <w:proofErr w:type="spellStart"/>
      <w:r w:rsidRPr="00DA7146">
        <w:rPr>
          <w:rFonts w:ascii="Calibri" w:hAnsi="Calibri" w:cs="Calibri"/>
        </w:rPr>
        <w:t>IICiMed</w:t>
      </w:r>
      <w:proofErr w:type="spellEnd"/>
      <w:r w:rsidRPr="00DA7146">
        <w:rPr>
          <w:rFonts w:ascii="Calibri" w:hAnsi="Calibri" w:cs="Calibri"/>
        </w:rPr>
        <w:t xml:space="preserve"> team (since January 2017) and Head of the Medicinal Chemistry Department at Nantes Université. His research centers on the design, synthesis, and biological evaluation of heterocyclic compounds with therapeutic potential, particularly in the fields of mycology and parasitology, with an emphasis on targeting kinase signaling pathways.</w:t>
      </w:r>
      <w:r w:rsidR="00DC1401">
        <w:rPr>
          <w:rFonts w:ascii="Calibri" w:hAnsi="Calibri" w:cs="Calibri"/>
        </w:rPr>
        <w:t xml:space="preserve"> </w:t>
      </w:r>
      <w:r w:rsidRPr="00DA7146">
        <w:rPr>
          <w:rFonts w:ascii="Calibri" w:hAnsi="Calibri" w:cs="Calibri"/>
        </w:rPr>
        <w:t>Prof. Marchand has supervised 19 PhD theses and 11 postdoctoral projects in the context of industrial partnerships, national academic collaborations, and international joint supervisions (Brazil – CAPES-COFECUB, Mexico, Senegal, and Vietnam). From 2017 to 2024, he served as President of GP</w:t>
      </w:r>
      <w:r w:rsidRPr="00DA7146">
        <w:rPr>
          <w:rFonts w:ascii="Calibri" w:hAnsi="Calibri" w:cs="Calibri"/>
          <w:vertAlign w:val="subscript"/>
        </w:rPr>
        <w:t>2</w:t>
      </w:r>
      <w:r w:rsidRPr="00DA7146">
        <w:rPr>
          <w:rFonts w:ascii="Calibri" w:hAnsi="Calibri" w:cs="Calibri"/>
        </w:rPr>
        <w:t>A (Group for the Promotion of Pharmaceutical chemistry in Academia), a European research network, and he is currently a board member and treasurer of the French Medicinal Chemistry Society (SCT).</w:t>
      </w:r>
      <w:r w:rsidR="00DC1401">
        <w:rPr>
          <w:rFonts w:ascii="Calibri" w:hAnsi="Calibri" w:cs="Calibri"/>
        </w:rPr>
        <w:t xml:space="preserve"> </w:t>
      </w:r>
      <w:r w:rsidRPr="00DA7146">
        <w:rPr>
          <w:rFonts w:ascii="Calibri" w:hAnsi="Calibri" w:cs="Calibri"/>
        </w:rPr>
        <w:t>He has co-authored more than 80 international publications and 4 international patents. In December 2022, he was elected Vice-Dean for Research at the School of Pharmacy, Nantes Université.</w:t>
      </w:r>
    </w:p>
    <w:p w14:paraId="0EF215BF" w14:textId="77777777" w:rsidR="000B1C6E" w:rsidRPr="00DA7146" w:rsidRDefault="000B1C6E">
      <w:pPr>
        <w:rPr>
          <w:rFonts w:ascii="Calibri" w:hAnsi="Calibri" w:cs="Calibri"/>
        </w:rPr>
      </w:pPr>
    </w:p>
    <w:p w14:paraId="22648541" w14:textId="61303018" w:rsidR="000B1C6E" w:rsidRPr="00DA7146" w:rsidRDefault="000B1C6E" w:rsidP="001C6061">
      <w:pPr>
        <w:tabs>
          <w:tab w:val="left" w:pos="-3828"/>
          <w:tab w:val="left" w:pos="-2552"/>
        </w:tabs>
        <w:jc w:val="both"/>
        <w:rPr>
          <w:rFonts w:ascii="Calibri" w:hAnsi="Calibri" w:cs="Calibri"/>
          <w:b/>
          <w:color w:val="000000" w:themeColor="text1"/>
          <w:lang w:val="en-GB"/>
        </w:rPr>
      </w:pPr>
      <w:r w:rsidRPr="00DA7146">
        <w:rPr>
          <w:rFonts w:ascii="Calibri" w:hAnsi="Calibri" w:cs="Calibri"/>
          <w:b/>
          <w:color w:val="000000" w:themeColor="text1"/>
          <w:lang w:val="en-GB"/>
        </w:rPr>
        <w:t>When targeting casein kinase 1 emerges as a valuable strategy for the design of novel antileishmanial agents</w:t>
      </w:r>
    </w:p>
    <w:p w14:paraId="08AE2028" w14:textId="05514F49" w:rsidR="000B1C6E" w:rsidRPr="00DA7146" w:rsidRDefault="000B1C6E" w:rsidP="000B1C6E">
      <w:pPr>
        <w:jc w:val="both"/>
        <w:rPr>
          <w:rFonts w:ascii="Calibri" w:hAnsi="Calibri" w:cs="Calibri"/>
          <w:vertAlign w:val="superscript"/>
          <w:lang w:val="en-GB"/>
        </w:rPr>
      </w:pPr>
      <w:r w:rsidRPr="00DA7146">
        <w:rPr>
          <w:rFonts w:ascii="Calibri" w:hAnsi="Calibri" w:cs="Calibri"/>
          <w:lang w:val="en-GB"/>
        </w:rPr>
        <w:t>According to a recent WHO report,</w:t>
      </w:r>
      <w:r w:rsidRPr="00DA7146">
        <w:rPr>
          <w:rFonts w:ascii="Calibri" w:hAnsi="Calibri" w:cs="Calibri"/>
          <w:vertAlign w:val="superscript"/>
          <w:lang w:val="en-GB"/>
        </w:rPr>
        <w:t>1</w:t>
      </w:r>
      <w:r w:rsidRPr="00DA7146">
        <w:rPr>
          <w:rFonts w:ascii="Calibri" w:hAnsi="Calibri" w:cs="Calibri"/>
          <w:lang w:val="en-GB"/>
        </w:rPr>
        <w:t xml:space="preserve"> leishmaniasis, a neglected tropical disease transmitted by sandfly bites, affects nearly 12 million people worldwide, with 350 million others at risk, and this infectious disease is responsible for nearly 40,000 deaths per year. Recent modelling studies show that climatic suitability for transmission of the parasite has increased in Europe during the last two decades.</w:t>
      </w:r>
      <w:r w:rsidRPr="00DA7146">
        <w:rPr>
          <w:rFonts w:ascii="Calibri" w:hAnsi="Calibri" w:cs="Calibri"/>
          <w:vertAlign w:val="superscript"/>
          <w:lang w:val="en-GB"/>
        </w:rPr>
        <w:t>2</w:t>
      </w:r>
      <w:r w:rsidRPr="00DA7146">
        <w:rPr>
          <w:rFonts w:ascii="Calibri" w:hAnsi="Calibri" w:cs="Calibri"/>
          <w:lang w:val="en-GB"/>
        </w:rPr>
        <w:t xml:space="preserve"> Today, there is no effective vaccine, and the limited treatments are unfortunately too toxic and costly. Consequently, there is an urgent need of new paradigms for antileishmanial therapy to identify new drugs, which limit the devastating impact of parasite resistance.</w:t>
      </w:r>
      <w:r w:rsidR="00DC1401">
        <w:rPr>
          <w:rFonts w:ascii="Calibri" w:hAnsi="Calibri" w:cs="Calibri"/>
          <w:lang w:val="en-GB"/>
        </w:rPr>
        <w:t xml:space="preserve"> </w:t>
      </w:r>
      <w:r w:rsidRPr="00DA7146">
        <w:rPr>
          <w:rFonts w:ascii="Calibri" w:hAnsi="Calibri" w:cs="Calibri"/>
          <w:lang w:val="en-GB"/>
        </w:rPr>
        <w:t xml:space="preserve">While most of the current drugs as well as those in development target the parasite biology, we propose to target the exoproteome of </w:t>
      </w:r>
      <w:r w:rsidRPr="00DA7146">
        <w:rPr>
          <w:rFonts w:ascii="Calibri" w:hAnsi="Calibri" w:cs="Calibri"/>
          <w:i/>
          <w:iCs/>
          <w:lang w:val="en-GB"/>
        </w:rPr>
        <w:t>Leishmania</w:t>
      </w:r>
      <w:r w:rsidRPr="00DA7146">
        <w:rPr>
          <w:rFonts w:ascii="Calibri" w:hAnsi="Calibri" w:cs="Calibri"/>
          <w:lang w:val="en-GB"/>
        </w:rPr>
        <w:t>, and particularly excreted signalling kinases, to inhibit host-parasite interactions, which will restore the host cell ability to fight the parasite and limit the risk of resistance.</w:t>
      </w:r>
      <w:r w:rsidRPr="00DA7146">
        <w:rPr>
          <w:rFonts w:ascii="Calibri" w:hAnsi="Calibri" w:cs="Calibri"/>
          <w:vertAlign w:val="superscript"/>
          <w:lang w:val="en-GB"/>
        </w:rPr>
        <w:t>3</w:t>
      </w:r>
      <w:r w:rsidR="00DC1401">
        <w:rPr>
          <w:rFonts w:ascii="Calibri" w:hAnsi="Calibri" w:cs="Calibri"/>
          <w:vertAlign w:val="superscript"/>
          <w:lang w:val="en-GB"/>
        </w:rPr>
        <w:t xml:space="preserve"> </w:t>
      </w:r>
      <w:r w:rsidRPr="00DA7146">
        <w:rPr>
          <w:rFonts w:ascii="Calibri" w:hAnsi="Calibri" w:cs="Calibri"/>
          <w:lang w:val="en-GB"/>
        </w:rPr>
        <w:t xml:space="preserve">To this end, we selected and validated </w:t>
      </w:r>
      <w:r w:rsidRPr="00DA7146">
        <w:rPr>
          <w:rFonts w:ascii="Calibri" w:hAnsi="Calibri" w:cs="Calibri"/>
          <w:i/>
          <w:iCs/>
          <w:lang w:val="en-GB"/>
        </w:rPr>
        <w:t>Leishmania</w:t>
      </w:r>
      <w:r w:rsidRPr="00DA7146">
        <w:rPr>
          <w:rFonts w:ascii="Calibri" w:hAnsi="Calibri" w:cs="Calibri"/>
          <w:lang w:val="en-GB"/>
        </w:rPr>
        <w:t xml:space="preserve"> casein Kinase I paralog 2 (L-CK1.2) as a drug target.</w:t>
      </w:r>
      <w:r w:rsidRPr="00DA7146">
        <w:rPr>
          <w:rFonts w:ascii="Calibri" w:hAnsi="Calibri" w:cs="Calibri"/>
          <w:vertAlign w:val="superscript"/>
          <w:lang w:val="en-GB"/>
        </w:rPr>
        <w:t>4,5</w:t>
      </w:r>
      <w:r w:rsidRPr="00DA7146">
        <w:rPr>
          <w:rFonts w:ascii="Calibri" w:hAnsi="Calibri" w:cs="Calibri"/>
          <w:lang w:val="en-GB"/>
        </w:rPr>
        <w:t xml:space="preserve"> We also reported the discovery of </w:t>
      </w:r>
      <w:r w:rsidRPr="00DA7146">
        <w:rPr>
          <w:rFonts w:ascii="Calibri" w:hAnsi="Calibri" w:cs="Calibri"/>
          <w:b/>
          <w:bCs/>
          <w:lang w:val="en-GB"/>
        </w:rPr>
        <w:t>CTN1122</w:t>
      </w:r>
      <w:r w:rsidRPr="00DA7146">
        <w:rPr>
          <w:rFonts w:ascii="Calibri" w:hAnsi="Calibri" w:cs="Calibri"/>
          <w:lang w:val="en-GB"/>
        </w:rPr>
        <w:t xml:space="preserve">, an </w:t>
      </w:r>
      <w:proofErr w:type="spellStart"/>
      <w:r w:rsidRPr="00DA7146">
        <w:rPr>
          <w:rFonts w:ascii="Calibri" w:hAnsi="Calibri" w:cs="Calibri"/>
          <w:lang w:val="en-GB"/>
        </w:rPr>
        <w:t>imidazo</w:t>
      </w:r>
      <w:proofErr w:type="spellEnd"/>
      <w:r w:rsidRPr="00DA7146">
        <w:rPr>
          <w:rFonts w:ascii="Calibri" w:hAnsi="Calibri" w:cs="Calibri"/>
          <w:lang w:val="en-GB"/>
        </w:rPr>
        <w:t>[1,2-</w:t>
      </w:r>
      <w:r w:rsidRPr="00DA7146">
        <w:rPr>
          <w:rFonts w:ascii="Calibri" w:hAnsi="Calibri" w:cs="Calibri"/>
          <w:i/>
          <w:iCs/>
          <w:lang w:val="en-GB"/>
        </w:rPr>
        <w:t>a</w:t>
      </w:r>
      <w:r w:rsidRPr="00DA7146">
        <w:rPr>
          <w:rFonts w:ascii="Calibri" w:hAnsi="Calibri" w:cs="Calibri"/>
          <w:lang w:val="en-GB"/>
        </w:rPr>
        <w:t>]pyrazine derivative and analogues with promising antileishmanial properties that target L-CK1.2.</w:t>
      </w:r>
      <w:r w:rsidRPr="00DA7146">
        <w:rPr>
          <w:rFonts w:ascii="Calibri" w:hAnsi="Calibri" w:cs="Calibri"/>
          <w:vertAlign w:val="superscript"/>
          <w:lang w:val="en-GB"/>
        </w:rPr>
        <w:t>6-9</w:t>
      </w:r>
    </w:p>
    <w:p w14:paraId="1B1446C5" w14:textId="77777777" w:rsidR="000B1C6E" w:rsidRPr="00DA7146" w:rsidRDefault="000B1C6E" w:rsidP="000B1C6E">
      <w:pPr>
        <w:jc w:val="both"/>
        <w:rPr>
          <w:rFonts w:ascii="Calibri" w:hAnsi="Calibri" w:cs="Calibri"/>
          <w:vertAlign w:val="superscript"/>
          <w:lang w:val="en-GB"/>
        </w:rPr>
      </w:pPr>
    </w:p>
    <w:p w14:paraId="1BF6F15C" w14:textId="77777777" w:rsidR="00DC1401" w:rsidRDefault="00DC1401" w:rsidP="000B1C6E">
      <w:pPr>
        <w:pBdr>
          <w:bottom w:val="single" w:sz="12" w:space="1" w:color="7F7F7F"/>
        </w:pBdr>
        <w:jc w:val="center"/>
        <w:rPr>
          <w:rFonts w:ascii="Calibri" w:hAnsi="Calibri" w:cs="Calibri"/>
          <w:lang w:val="en-GB"/>
        </w:rPr>
      </w:pPr>
    </w:p>
    <w:p w14:paraId="7964E76D" w14:textId="77777777" w:rsidR="00DC1401" w:rsidRDefault="00DC1401" w:rsidP="000B1C6E">
      <w:pPr>
        <w:pBdr>
          <w:bottom w:val="single" w:sz="12" w:space="1" w:color="7F7F7F"/>
        </w:pBdr>
        <w:jc w:val="center"/>
        <w:rPr>
          <w:rFonts w:ascii="Calibri" w:hAnsi="Calibri" w:cs="Calibri"/>
          <w:lang w:val="en-GB"/>
        </w:rPr>
      </w:pPr>
    </w:p>
    <w:p w14:paraId="75DCD9BC" w14:textId="77777777" w:rsidR="00DC1401" w:rsidRDefault="00DC1401" w:rsidP="000B1C6E">
      <w:pPr>
        <w:pBdr>
          <w:bottom w:val="single" w:sz="12" w:space="1" w:color="7F7F7F"/>
        </w:pBdr>
        <w:jc w:val="center"/>
        <w:rPr>
          <w:rFonts w:ascii="Calibri" w:hAnsi="Calibri" w:cs="Calibri"/>
          <w:lang w:val="en-GB"/>
        </w:rPr>
      </w:pPr>
    </w:p>
    <w:p w14:paraId="13917951" w14:textId="77777777" w:rsidR="00DC1401" w:rsidRDefault="00DC1401" w:rsidP="000B1C6E">
      <w:pPr>
        <w:pBdr>
          <w:bottom w:val="single" w:sz="12" w:space="1" w:color="7F7F7F"/>
        </w:pBdr>
        <w:jc w:val="center"/>
        <w:rPr>
          <w:rFonts w:ascii="Calibri" w:hAnsi="Calibri" w:cs="Calibri"/>
          <w:lang w:val="en-GB"/>
        </w:rPr>
      </w:pPr>
    </w:p>
    <w:p w14:paraId="2DA5CD2B" w14:textId="77777777" w:rsidR="00DC1401" w:rsidRDefault="00DC1401" w:rsidP="000B1C6E">
      <w:pPr>
        <w:pBdr>
          <w:bottom w:val="single" w:sz="12" w:space="1" w:color="7F7F7F"/>
        </w:pBdr>
        <w:jc w:val="center"/>
        <w:rPr>
          <w:rFonts w:ascii="Calibri" w:hAnsi="Calibri" w:cs="Calibri"/>
          <w:lang w:val="en-GB"/>
        </w:rPr>
      </w:pPr>
    </w:p>
    <w:p w14:paraId="7FAD2157" w14:textId="77777777" w:rsidR="00DC1401" w:rsidRDefault="00DC1401" w:rsidP="000B1C6E">
      <w:pPr>
        <w:pBdr>
          <w:bottom w:val="single" w:sz="12" w:space="1" w:color="7F7F7F"/>
        </w:pBdr>
        <w:jc w:val="center"/>
        <w:rPr>
          <w:rFonts w:ascii="Calibri" w:hAnsi="Calibri" w:cs="Calibri"/>
          <w:lang w:val="en-GB"/>
        </w:rPr>
      </w:pPr>
    </w:p>
    <w:p w14:paraId="73EBBBCB" w14:textId="4CBCBD0B" w:rsidR="000B1C6E" w:rsidRPr="00DA7146" w:rsidRDefault="000B1C6E" w:rsidP="000B1C6E">
      <w:pPr>
        <w:pBdr>
          <w:bottom w:val="single" w:sz="12" w:space="1" w:color="7F7F7F"/>
        </w:pBdr>
        <w:jc w:val="center"/>
        <w:rPr>
          <w:rFonts w:ascii="Calibri" w:hAnsi="Calibri" w:cs="Calibri"/>
          <w:lang w:val="en-GB"/>
        </w:rPr>
      </w:pPr>
      <w:r w:rsidRPr="00DA7146">
        <w:rPr>
          <w:rFonts w:ascii="Calibri" w:hAnsi="Calibri" w:cs="Calibri"/>
          <w:noProof/>
          <w:lang w:val="en-GB"/>
        </w:rPr>
        <w:drawing>
          <wp:inline distT="0" distB="0" distL="0" distR="0" wp14:anchorId="5F5E046D" wp14:editId="34DCB3EC">
            <wp:extent cx="4359729" cy="1006092"/>
            <wp:effectExtent l="0" t="0" r="3175"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6510" cy="1016888"/>
                    </a:xfrm>
                    <a:prstGeom prst="rect">
                      <a:avLst/>
                    </a:prstGeom>
                    <a:noFill/>
                    <a:ln>
                      <a:noFill/>
                    </a:ln>
                  </pic:spPr>
                </pic:pic>
              </a:graphicData>
            </a:graphic>
          </wp:inline>
        </w:drawing>
      </w:r>
    </w:p>
    <w:p w14:paraId="35905ED8" w14:textId="77777777" w:rsidR="000B1C6E" w:rsidRPr="00DA7146" w:rsidRDefault="000B1C6E" w:rsidP="000B1C6E">
      <w:pPr>
        <w:pBdr>
          <w:bottom w:val="single" w:sz="12" w:space="1" w:color="7F7F7F"/>
        </w:pBdr>
        <w:rPr>
          <w:rFonts w:ascii="Calibri" w:hAnsi="Calibri" w:cs="Calibri"/>
          <w:lang w:val="en-GB"/>
        </w:rPr>
      </w:pPr>
    </w:p>
    <w:p w14:paraId="7E93674C" w14:textId="31B72F67" w:rsidR="000B1C6E" w:rsidRPr="00DA7146" w:rsidRDefault="000B1C6E" w:rsidP="000B1C6E">
      <w:pPr>
        <w:spacing w:before="120"/>
        <w:rPr>
          <w:rFonts w:ascii="Calibri" w:hAnsi="Calibri" w:cs="Calibri"/>
        </w:rPr>
      </w:pPr>
      <w:r w:rsidRPr="00DA7146">
        <w:rPr>
          <w:rFonts w:ascii="Calibri" w:hAnsi="Calibri" w:cs="Calibri"/>
          <w:b/>
          <w:lang w:val="en-GB"/>
        </w:rPr>
        <w:t>References</w:t>
      </w:r>
    </w:p>
    <w:p w14:paraId="77EEBED9" w14:textId="77777777" w:rsidR="000B1C6E" w:rsidRPr="00DA7146" w:rsidRDefault="000B1C6E" w:rsidP="000B1C6E">
      <w:pPr>
        <w:pStyle w:val="ListParagraph"/>
        <w:numPr>
          <w:ilvl w:val="0"/>
          <w:numId w:val="6"/>
        </w:numPr>
        <w:spacing w:after="120" w:line="240" w:lineRule="auto"/>
        <w:jc w:val="left"/>
        <w:rPr>
          <w:rFonts w:cs="Calibri"/>
          <w:i/>
          <w:sz w:val="24"/>
          <w:szCs w:val="24"/>
          <w:lang w:val="en-US"/>
        </w:rPr>
      </w:pPr>
      <w:r w:rsidRPr="00DA7146">
        <w:rPr>
          <w:rFonts w:cs="Calibri"/>
          <w:sz w:val="24"/>
          <w:szCs w:val="24"/>
        </w:rPr>
        <w:t xml:space="preserve">World Health Organization, Leishmaniasis, Information site, https://www.who.int/en/news-room/fact-sheets/detail/leishmaniasis, June </w:t>
      </w:r>
      <w:r w:rsidRPr="00DA7146">
        <w:rPr>
          <w:rFonts w:cs="Calibri"/>
          <w:b/>
          <w:bCs/>
          <w:sz w:val="24"/>
          <w:szCs w:val="24"/>
        </w:rPr>
        <w:t>2026</w:t>
      </w:r>
      <w:r w:rsidRPr="00DA7146">
        <w:rPr>
          <w:rFonts w:cs="Calibri"/>
          <w:sz w:val="24"/>
          <w:szCs w:val="24"/>
        </w:rPr>
        <w:t>.</w:t>
      </w:r>
    </w:p>
    <w:p w14:paraId="1D1C8EC9" w14:textId="77777777" w:rsidR="000B1C6E" w:rsidRPr="00DA7146" w:rsidRDefault="000B1C6E" w:rsidP="000B1C6E">
      <w:pPr>
        <w:pStyle w:val="ListParagraph"/>
        <w:numPr>
          <w:ilvl w:val="0"/>
          <w:numId w:val="6"/>
        </w:numPr>
        <w:spacing w:after="120" w:line="240" w:lineRule="auto"/>
        <w:jc w:val="left"/>
        <w:rPr>
          <w:rFonts w:cs="Calibri"/>
          <w:iCs/>
          <w:sz w:val="24"/>
          <w:szCs w:val="24"/>
          <w:lang w:val="en-US"/>
        </w:rPr>
      </w:pPr>
      <w:r w:rsidRPr="00DA7146">
        <w:rPr>
          <w:rFonts w:cs="Calibri"/>
          <w:iCs/>
          <w:sz w:val="24"/>
          <w:szCs w:val="24"/>
        </w:rPr>
        <w:t xml:space="preserve">B. M. Carvalho </w:t>
      </w:r>
      <w:r w:rsidRPr="00DA7146">
        <w:rPr>
          <w:rFonts w:cs="Calibri"/>
          <w:i/>
          <w:sz w:val="24"/>
          <w:szCs w:val="24"/>
        </w:rPr>
        <w:t>et al.</w:t>
      </w:r>
      <w:r w:rsidRPr="00DA7146">
        <w:rPr>
          <w:rFonts w:cs="Calibri"/>
          <w:sz w:val="24"/>
          <w:szCs w:val="24"/>
        </w:rPr>
        <w:t xml:space="preserve"> </w:t>
      </w:r>
      <w:r w:rsidRPr="00DA7146">
        <w:rPr>
          <w:rFonts w:cs="Calibri"/>
          <w:i/>
          <w:sz w:val="24"/>
          <w:szCs w:val="24"/>
          <w:lang w:val="en-US"/>
        </w:rPr>
        <w:t xml:space="preserve">Lancet Reg. Health Eur. </w:t>
      </w:r>
      <w:r w:rsidRPr="00DA7146">
        <w:rPr>
          <w:rFonts w:cs="Calibri"/>
          <w:b/>
          <w:bCs/>
          <w:iCs/>
          <w:sz w:val="24"/>
          <w:szCs w:val="24"/>
          <w:lang w:val="en-US"/>
        </w:rPr>
        <w:t>2024</w:t>
      </w:r>
      <w:r w:rsidRPr="00DA7146">
        <w:rPr>
          <w:rFonts w:cs="Calibri"/>
          <w:iCs/>
          <w:sz w:val="24"/>
          <w:szCs w:val="24"/>
          <w:lang w:val="en-US"/>
        </w:rPr>
        <w:t xml:space="preserve">, </w:t>
      </w:r>
      <w:r w:rsidRPr="00DA7146">
        <w:rPr>
          <w:rFonts w:cs="Calibri"/>
          <w:i/>
          <w:sz w:val="24"/>
          <w:szCs w:val="24"/>
          <w:lang w:val="en-US"/>
        </w:rPr>
        <w:t>43</w:t>
      </w:r>
      <w:r w:rsidRPr="00DA7146">
        <w:rPr>
          <w:rFonts w:cs="Calibri"/>
          <w:iCs/>
          <w:sz w:val="24"/>
          <w:szCs w:val="24"/>
          <w:lang w:val="en-US"/>
        </w:rPr>
        <w:t>, 100971.</w:t>
      </w:r>
    </w:p>
    <w:p w14:paraId="6B9E638C" w14:textId="77777777" w:rsidR="000B1C6E" w:rsidRPr="00DA7146" w:rsidRDefault="000B1C6E" w:rsidP="000B1C6E">
      <w:pPr>
        <w:pStyle w:val="ListParagraph"/>
        <w:numPr>
          <w:ilvl w:val="0"/>
          <w:numId w:val="6"/>
        </w:numPr>
        <w:spacing w:after="120" w:line="240" w:lineRule="auto"/>
        <w:jc w:val="left"/>
        <w:rPr>
          <w:rFonts w:cs="Calibri"/>
          <w:iCs/>
          <w:sz w:val="24"/>
          <w:szCs w:val="24"/>
          <w:lang w:val="en-US"/>
        </w:rPr>
      </w:pPr>
      <w:r w:rsidRPr="00DA7146">
        <w:rPr>
          <w:rFonts w:cs="Calibri"/>
          <w:iCs/>
          <w:sz w:val="24"/>
          <w:szCs w:val="24"/>
        </w:rPr>
        <w:t xml:space="preserve">A. Silvestre </w:t>
      </w:r>
      <w:r w:rsidRPr="00DA7146">
        <w:rPr>
          <w:rFonts w:cs="Calibri"/>
          <w:i/>
          <w:sz w:val="24"/>
          <w:szCs w:val="24"/>
        </w:rPr>
        <w:t xml:space="preserve">et al. Front. </w:t>
      </w:r>
      <w:r w:rsidRPr="00DA7146">
        <w:rPr>
          <w:rFonts w:cs="Calibri"/>
          <w:i/>
          <w:sz w:val="24"/>
          <w:szCs w:val="24"/>
          <w:lang w:val="en-US"/>
        </w:rPr>
        <w:t xml:space="preserve">Cell. Infect. </w:t>
      </w:r>
      <w:proofErr w:type="spellStart"/>
      <w:r w:rsidRPr="00DA7146">
        <w:rPr>
          <w:rFonts w:cs="Calibri"/>
          <w:i/>
          <w:sz w:val="24"/>
          <w:szCs w:val="24"/>
          <w:lang w:val="en-US"/>
        </w:rPr>
        <w:t>Microbiol</w:t>
      </w:r>
      <w:proofErr w:type="spellEnd"/>
      <w:r w:rsidRPr="00DA7146">
        <w:rPr>
          <w:rFonts w:cs="Calibri"/>
          <w:i/>
          <w:sz w:val="24"/>
          <w:szCs w:val="24"/>
          <w:lang w:val="en-US"/>
        </w:rPr>
        <w:t xml:space="preserve">. </w:t>
      </w:r>
      <w:r w:rsidRPr="00DA7146">
        <w:rPr>
          <w:rFonts w:cs="Calibri"/>
          <w:b/>
          <w:bCs/>
          <w:iCs/>
          <w:sz w:val="24"/>
          <w:szCs w:val="24"/>
          <w:lang w:val="en-US"/>
        </w:rPr>
        <w:t>2022</w:t>
      </w:r>
      <w:r w:rsidRPr="00DA7146">
        <w:rPr>
          <w:rFonts w:cs="Calibri"/>
          <w:i/>
          <w:sz w:val="24"/>
          <w:szCs w:val="24"/>
          <w:lang w:val="en-US"/>
        </w:rPr>
        <w:t xml:space="preserve">, 12, </w:t>
      </w:r>
      <w:r w:rsidRPr="00DA7146">
        <w:rPr>
          <w:rFonts w:cs="Calibri"/>
          <w:iCs/>
          <w:sz w:val="24"/>
          <w:szCs w:val="24"/>
          <w:lang w:val="en-US"/>
        </w:rPr>
        <w:t>825458</w:t>
      </w:r>
      <w:r w:rsidRPr="00DA7146">
        <w:rPr>
          <w:rFonts w:cs="Calibri"/>
          <w:i/>
          <w:sz w:val="24"/>
          <w:szCs w:val="24"/>
          <w:lang w:val="en-US"/>
        </w:rPr>
        <w:t>.</w:t>
      </w:r>
    </w:p>
    <w:p w14:paraId="365DEA58" w14:textId="77777777" w:rsidR="000B1C6E" w:rsidRPr="00DA7146" w:rsidRDefault="000B1C6E" w:rsidP="000B1C6E">
      <w:pPr>
        <w:pStyle w:val="ListParagraph"/>
        <w:numPr>
          <w:ilvl w:val="0"/>
          <w:numId w:val="6"/>
        </w:numPr>
        <w:spacing w:after="120" w:line="240" w:lineRule="auto"/>
        <w:jc w:val="left"/>
        <w:rPr>
          <w:rFonts w:cs="Calibri"/>
          <w:i/>
          <w:sz w:val="24"/>
          <w:szCs w:val="24"/>
          <w:lang w:val="en-US"/>
        </w:rPr>
      </w:pPr>
      <w:r w:rsidRPr="00DA7146">
        <w:rPr>
          <w:rFonts w:cs="Calibri"/>
          <w:sz w:val="24"/>
          <w:szCs w:val="24"/>
          <w:lang w:val="de-DE"/>
        </w:rPr>
        <w:t xml:space="preserve">N. Rachidi, U. Knippschild, G.F. Späth, </w:t>
      </w:r>
      <w:r w:rsidRPr="00DA7146">
        <w:rPr>
          <w:rFonts w:cs="Calibri"/>
          <w:i/>
          <w:iCs/>
          <w:sz w:val="24"/>
          <w:szCs w:val="24"/>
          <w:lang w:val="de-DE"/>
        </w:rPr>
        <w:t xml:space="preserve">Front. </w:t>
      </w:r>
      <w:r w:rsidRPr="00DA7146">
        <w:rPr>
          <w:rFonts w:cs="Calibri"/>
          <w:i/>
          <w:iCs/>
          <w:sz w:val="24"/>
          <w:szCs w:val="24"/>
        </w:rPr>
        <w:t xml:space="preserve">Cell. Infect. </w:t>
      </w:r>
      <w:proofErr w:type="spellStart"/>
      <w:r w:rsidRPr="00DA7146">
        <w:rPr>
          <w:rFonts w:cs="Calibri"/>
          <w:i/>
          <w:iCs/>
          <w:sz w:val="24"/>
          <w:szCs w:val="24"/>
        </w:rPr>
        <w:t>Microbiol</w:t>
      </w:r>
      <w:proofErr w:type="spellEnd"/>
      <w:r w:rsidRPr="00DA7146">
        <w:rPr>
          <w:rFonts w:cs="Calibri"/>
          <w:i/>
          <w:iCs/>
          <w:sz w:val="24"/>
          <w:szCs w:val="24"/>
        </w:rPr>
        <w:t>.</w:t>
      </w:r>
      <w:r w:rsidRPr="00DA7146">
        <w:rPr>
          <w:rFonts w:cs="Calibri"/>
          <w:sz w:val="24"/>
          <w:szCs w:val="24"/>
        </w:rPr>
        <w:t xml:space="preserve"> </w:t>
      </w:r>
      <w:r w:rsidRPr="00DA7146">
        <w:rPr>
          <w:rFonts w:cs="Calibri"/>
          <w:b/>
          <w:bCs/>
          <w:sz w:val="24"/>
          <w:szCs w:val="24"/>
        </w:rPr>
        <w:t>2021</w:t>
      </w:r>
      <w:r w:rsidRPr="00DA7146">
        <w:rPr>
          <w:rFonts w:cs="Calibri"/>
          <w:sz w:val="24"/>
          <w:szCs w:val="24"/>
        </w:rPr>
        <w:t xml:space="preserve">, </w:t>
      </w:r>
      <w:r w:rsidRPr="00DA7146">
        <w:rPr>
          <w:rFonts w:cs="Calibri"/>
          <w:i/>
          <w:iCs/>
          <w:sz w:val="24"/>
          <w:szCs w:val="24"/>
        </w:rPr>
        <w:t>11</w:t>
      </w:r>
      <w:r w:rsidRPr="00DA7146">
        <w:rPr>
          <w:rFonts w:cs="Calibri"/>
          <w:sz w:val="24"/>
          <w:szCs w:val="24"/>
        </w:rPr>
        <w:t>, 655700.</w:t>
      </w:r>
    </w:p>
    <w:p w14:paraId="4BF40ECE" w14:textId="77777777" w:rsidR="000B1C6E" w:rsidRPr="00DA7146" w:rsidRDefault="000B1C6E" w:rsidP="000B1C6E">
      <w:pPr>
        <w:pStyle w:val="ListParagraph"/>
        <w:numPr>
          <w:ilvl w:val="0"/>
          <w:numId w:val="6"/>
        </w:numPr>
        <w:spacing w:after="120" w:line="240" w:lineRule="auto"/>
        <w:jc w:val="left"/>
        <w:rPr>
          <w:rFonts w:cs="Calibri"/>
          <w:i/>
          <w:sz w:val="24"/>
          <w:szCs w:val="24"/>
          <w:lang w:val="en-US"/>
        </w:rPr>
      </w:pPr>
      <w:r w:rsidRPr="00DA7146">
        <w:rPr>
          <w:rFonts w:cs="Calibri"/>
          <w:sz w:val="24"/>
          <w:szCs w:val="24"/>
          <w:lang w:val="it-IT"/>
        </w:rPr>
        <w:t xml:space="preserve">E. Durieu </w:t>
      </w:r>
      <w:r w:rsidRPr="00DA7146">
        <w:rPr>
          <w:rFonts w:cs="Calibri"/>
          <w:i/>
          <w:iCs/>
          <w:sz w:val="24"/>
          <w:szCs w:val="24"/>
          <w:lang w:val="it-IT"/>
        </w:rPr>
        <w:t>et al.</w:t>
      </w:r>
      <w:r w:rsidRPr="00DA7146">
        <w:rPr>
          <w:rFonts w:cs="Calibri"/>
          <w:sz w:val="24"/>
          <w:szCs w:val="24"/>
          <w:lang w:val="it-IT"/>
        </w:rPr>
        <w:t xml:space="preserve">, </w:t>
      </w:r>
      <w:r w:rsidRPr="00DA7146">
        <w:rPr>
          <w:rFonts w:cs="Calibri"/>
          <w:i/>
          <w:iCs/>
          <w:sz w:val="24"/>
          <w:szCs w:val="24"/>
          <w:lang w:val="it-IT"/>
        </w:rPr>
        <w:t xml:space="preserve">Antimicrob. </w:t>
      </w:r>
      <w:r w:rsidRPr="00DA7146">
        <w:rPr>
          <w:rFonts w:cs="Calibri"/>
          <w:i/>
          <w:iCs/>
          <w:sz w:val="24"/>
          <w:szCs w:val="24"/>
        </w:rPr>
        <w:t xml:space="preserve">Agents </w:t>
      </w:r>
      <w:proofErr w:type="spellStart"/>
      <w:r w:rsidRPr="00DA7146">
        <w:rPr>
          <w:rFonts w:cs="Calibri"/>
          <w:i/>
          <w:iCs/>
          <w:sz w:val="24"/>
          <w:szCs w:val="24"/>
        </w:rPr>
        <w:t>Chemother</w:t>
      </w:r>
      <w:proofErr w:type="spellEnd"/>
      <w:r w:rsidRPr="00DA7146">
        <w:rPr>
          <w:rFonts w:cs="Calibri"/>
          <w:i/>
          <w:iCs/>
          <w:sz w:val="24"/>
          <w:szCs w:val="24"/>
        </w:rPr>
        <w:t>.</w:t>
      </w:r>
      <w:r w:rsidRPr="00DA7146">
        <w:rPr>
          <w:rFonts w:cs="Calibri"/>
          <w:sz w:val="24"/>
          <w:szCs w:val="24"/>
        </w:rPr>
        <w:t xml:space="preserve"> </w:t>
      </w:r>
      <w:r w:rsidRPr="00DA7146">
        <w:rPr>
          <w:rFonts w:cs="Calibri"/>
          <w:b/>
          <w:bCs/>
          <w:sz w:val="24"/>
          <w:szCs w:val="24"/>
        </w:rPr>
        <w:t>2016</w:t>
      </w:r>
      <w:r w:rsidRPr="00DA7146">
        <w:rPr>
          <w:rFonts w:cs="Calibri"/>
          <w:sz w:val="24"/>
          <w:szCs w:val="24"/>
        </w:rPr>
        <w:t xml:space="preserve">, </w:t>
      </w:r>
      <w:r w:rsidRPr="00DA7146">
        <w:rPr>
          <w:rFonts w:cs="Calibri"/>
          <w:i/>
          <w:iCs/>
          <w:sz w:val="24"/>
          <w:szCs w:val="24"/>
        </w:rPr>
        <w:t>60</w:t>
      </w:r>
      <w:r w:rsidRPr="00DA7146">
        <w:rPr>
          <w:rFonts w:cs="Calibri"/>
          <w:sz w:val="24"/>
          <w:szCs w:val="24"/>
        </w:rPr>
        <w:t xml:space="preserve">, 2822–2833. </w:t>
      </w:r>
    </w:p>
    <w:p w14:paraId="6CE8D0B2" w14:textId="77777777" w:rsidR="000B1C6E" w:rsidRPr="00DA7146" w:rsidRDefault="000B1C6E" w:rsidP="000B1C6E">
      <w:pPr>
        <w:pStyle w:val="ListParagraph"/>
        <w:numPr>
          <w:ilvl w:val="0"/>
          <w:numId w:val="6"/>
        </w:numPr>
        <w:spacing w:after="120" w:line="240" w:lineRule="auto"/>
        <w:jc w:val="left"/>
        <w:rPr>
          <w:rFonts w:cs="Calibri"/>
          <w:i/>
          <w:iCs/>
          <w:sz w:val="24"/>
          <w:szCs w:val="24"/>
          <w:lang w:val="en-US"/>
        </w:rPr>
      </w:pPr>
      <w:r w:rsidRPr="00DA7146">
        <w:rPr>
          <w:rFonts w:cs="Calibri"/>
          <w:sz w:val="24"/>
          <w:szCs w:val="24"/>
        </w:rPr>
        <w:t>P. Marchand, M.-A. Bazin</w:t>
      </w:r>
      <w:r w:rsidRPr="00DA7146">
        <w:rPr>
          <w:rFonts w:cs="Calibri"/>
          <w:i/>
          <w:iCs/>
          <w:sz w:val="24"/>
          <w:szCs w:val="24"/>
        </w:rPr>
        <w:t xml:space="preserve"> et al., Eur. J. Med. Chem. </w:t>
      </w:r>
      <w:r w:rsidRPr="00DA7146">
        <w:rPr>
          <w:rFonts w:cs="Calibri"/>
          <w:b/>
          <w:bCs/>
          <w:sz w:val="24"/>
          <w:szCs w:val="24"/>
        </w:rPr>
        <w:t>2015</w:t>
      </w:r>
      <w:r w:rsidRPr="00DA7146">
        <w:rPr>
          <w:rFonts w:cs="Calibri"/>
          <w:sz w:val="24"/>
          <w:szCs w:val="24"/>
        </w:rPr>
        <w:t>,</w:t>
      </w:r>
      <w:r w:rsidRPr="00DA7146">
        <w:rPr>
          <w:rFonts w:cs="Calibri"/>
          <w:i/>
          <w:iCs/>
          <w:sz w:val="24"/>
          <w:szCs w:val="24"/>
        </w:rPr>
        <w:t xml:space="preserve"> 103</w:t>
      </w:r>
      <w:r w:rsidRPr="00DA7146">
        <w:rPr>
          <w:rFonts w:cs="Calibri"/>
          <w:sz w:val="24"/>
          <w:szCs w:val="24"/>
        </w:rPr>
        <w:t>, 381–395.</w:t>
      </w:r>
    </w:p>
    <w:p w14:paraId="3A9B3107" w14:textId="77777777" w:rsidR="000B1C6E" w:rsidRPr="00DA7146" w:rsidRDefault="000B1C6E" w:rsidP="000B1C6E">
      <w:pPr>
        <w:pStyle w:val="ListParagraph"/>
        <w:numPr>
          <w:ilvl w:val="0"/>
          <w:numId w:val="6"/>
        </w:numPr>
        <w:spacing w:after="120" w:line="240" w:lineRule="auto"/>
        <w:jc w:val="left"/>
        <w:rPr>
          <w:rFonts w:cs="Calibri"/>
          <w:i/>
          <w:iCs/>
          <w:sz w:val="24"/>
          <w:szCs w:val="24"/>
          <w:lang w:val="en-US"/>
        </w:rPr>
      </w:pPr>
      <w:r w:rsidRPr="00DA7146">
        <w:rPr>
          <w:rFonts w:cs="Calibri"/>
          <w:sz w:val="24"/>
          <w:szCs w:val="24"/>
        </w:rPr>
        <w:t>M.-A. Bazin, P. Marchand</w:t>
      </w:r>
      <w:r w:rsidRPr="00DA7146">
        <w:rPr>
          <w:rFonts w:cs="Calibri"/>
          <w:i/>
          <w:iCs/>
          <w:sz w:val="24"/>
          <w:szCs w:val="24"/>
        </w:rPr>
        <w:t xml:space="preserve"> et al., Eur. J. Med. Chem. </w:t>
      </w:r>
      <w:r w:rsidRPr="00DA7146">
        <w:rPr>
          <w:rFonts w:cs="Calibri"/>
          <w:b/>
          <w:bCs/>
          <w:sz w:val="24"/>
          <w:szCs w:val="24"/>
        </w:rPr>
        <w:t>2021</w:t>
      </w:r>
      <w:r w:rsidRPr="00DA7146">
        <w:rPr>
          <w:rFonts w:cs="Calibri"/>
          <w:sz w:val="24"/>
          <w:szCs w:val="24"/>
        </w:rPr>
        <w:t>,</w:t>
      </w:r>
      <w:r w:rsidRPr="00DA7146">
        <w:rPr>
          <w:rFonts w:cs="Calibri"/>
          <w:i/>
          <w:iCs/>
          <w:sz w:val="24"/>
          <w:szCs w:val="24"/>
        </w:rPr>
        <w:t xml:space="preserve"> 210</w:t>
      </w:r>
      <w:r w:rsidRPr="00DA7146">
        <w:rPr>
          <w:rFonts w:cs="Calibri"/>
          <w:sz w:val="24"/>
          <w:szCs w:val="24"/>
        </w:rPr>
        <w:t>,</w:t>
      </w:r>
      <w:r w:rsidRPr="00DA7146">
        <w:rPr>
          <w:rFonts w:cs="Calibri"/>
          <w:i/>
          <w:iCs/>
          <w:sz w:val="24"/>
          <w:szCs w:val="24"/>
        </w:rPr>
        <w:t xml:space="preserve"> </w:t>
      </w:r>
      <w:r w:rsidRPr="00DA7146">
        <w:rPr>
          <w:rFonts w:cs="Calibri"/>
          <w:sz w:val="24"/>
          <w:szCs w:val="24"/>
        </w:rPr>
        <w:t>112956.</w:t>
      </w:r>
    </w:p>
    <w:p w14:paraId="6EB4B6D3" w14:textId="77777777" w:rsidR="000B1C6E" w:rsidRPr="00DA7146" w:rsidRDefault="000B1C6E" w:rsidP="000B1C6E">
      <w:pPr>
        <w:pStyle w:val="ListParagraph"/>
        <w:numPr>
          <w:ilvl w:val="0"/>
          <w:numId w:val="6"/>
        </w:numPr>
        <w:spacing w:after="120" w:line="240" w:lineRule="auto"/>
        <w:jc w:val="left"/>
        <w:rPr>
          <w:rFonts w:cs="Calibri"/>
          <w:i/>
          <w:iCs/>
          <w:sz w:val="24"/>
          <w:szCs w:val="24"/>
          <w:lang w:val="de-DE"/>
        </w:rPr>
      </w:pPr>
      <w:r w:rsidRPr="00DA7146">
        <w:rPr>
          <w:rFonts w:cs="Calibri"/>
          <w:sz w:val="24"/>
          <w:szCs w:val="24"/>
          <w:lang w:val="de-DE"/>
        </w:rPr>
        <w:t xml:space="preserve">L. Tisseur, M.-A. Bazin, P. Marchand </w:t>
      </w:r>
      <w:r w:rsidRPr="00DA7146">
        <w:rPr>
          <w:rFonts w:cs="Calibri"/>
          <w:i/>
          <w:iCs/>
          <w:sz w:val="24"/>
          <w:szCs w:val="24"/>
          <w:lang w:val="de-DE"/>
        </w:rPr>
        <w:t xml:space="preserve">et al., ChemMedChem </w:t>
      </w:r>
      <w:r w:rsidRPr="00DA7146">
        <w:rPr>
          <w:rFonts w:cs="Calibri"/>
          <w:b/>
          <w:bCs/>
          <w:sz w:val="24"/>
          <w:szCs w:val="24"/>
          <w:lang w:val="de-DE"/>
        </w:rPr>
        <w:t>2025</w:t>
      </w:r>
      <w:r w:rsidRPr="00DA7146">
        <w:rPr>
          <w:rFonts w:cs="Calibri"/>
          <w:i/>
          <w:iCs/>
          <w:sz w:val="24"/>
          <w:szCs w:val="24"/>
          <w:lang w:val="de-DE"/>
        </w:rPr>
        <w:t>, 20</w:t>
      </w:r>
      <w:r w:rsidRPr="00DA7146">
        <w:rPr>
          <w:rFonts w:cs="Calibri"/>
          <w:sz w:val="24"/>
          <w:szCs w:val="24"/>
          <w:lang w:val="de-DE"/>
        </w:rPr>
        <w:t>,</w:t>
      </w:r>
      <w:r w:rsidRPr="00DA7146">
        <w:rPr>
          <w:rFonts w:cs="Calibri"/>
          <w:i/>
          <w:iCs/>
          <w:sz w:val="24"/>
          <w:szCs w:val="24"/>
          <w:lang w:val="de-DE"/>
        </w:rPr>
        <w:t xml:space="preserve"> </w:t>
      </w:r>
      <w:r w:rsidRPr="00DA7146">
        <w:rPr>
          <w:rFonts w:cs="Calibri"/>
          <w:sz w:val="24"/>
          <w:szCs w:val="24"/>
          <w:lang w:val="de-DE"/>
        </w:rPr>
        <w:t>e202400862.</w:t>
      </w:r>
    </w:p>
    <w:p w14:paraId="25D6C254" w14:textId="77777777" w:rsidR="000B1C6E" w:rsidRPr="00DA7146" w:rsidRDefault="000B1C6E" w:rsidP="000B1C6E">
      <w:pPr>
        <w:pStyle w:val="ListParagraph"/>
        <w:numPr>
          <w:ilvl w:val="0"/>
          <w:numId w:val="6"/>
        </w:numPr>
        <w:spacing w:after="120" w:line="240" w:lineRule="auto"/>
        <w:jc w:val="left"/>
        <w:rPr>
          <w:rFonts w:cs="Calibri"/>
          <w:i/>
          <w:iCs/>
          <w:sz w:val="24"/>
          <w:szCs w:val="24"/>
          <w:lang w:val="en-US"/>
        </w:rPr>
      </w:pPr>
      <w:r w:rsidRPr="00DA7146">
        <w:rPr>
          <w:rFonts w:cs="Calibri"/>
          <w:sz w:val="24"/>
          <w:szCs w:val="24"/>
          <w:lang w:val="de-DE"/>
        </w:rPr>
        <w:t xml:space="preserve">L. Tisseur, M.-A. Bazin, P. Marchand </w:t>
      </w:r>
      <w:r w:rsidRPr="00DA7146">
        <w:rPr>
          <w:rFonts w:cs="Calibri"/>
          <w:i/>
          <w:iCs/>
          <w:sz w:val="24"/>
          <w:szCs w:val="24"/>
          <w:lang w:val="de-DE"/>
        </w:rPr>
        <w:t xml:space="preserve">et al., RSC Med. </w:t>
      </w:r>
      <w:r w:rsidRPr="00DA7146">
        <w:rPr>
          <w:rFonts w:cs="Calibri"/>
          <w:i/>
          <w:iCs/>
          <w:sz w:val="24"/>
          <w:szCs w:val="24"/>
        </w:rPr>
        <w:t xml:space="preserve">Chem. </w:t>
      </w:r>
      <w:r w:rsidRPr="00DA7146">
        <w:rPr>
          <w:rFonts w:cs="Calibri"/>
          <w:b/>
          <w:bCs/>
          <w:sz w:val="24"/>
          <w:szCs w:val="24"/>
        </w:rPr>
        <w:t>2025</w:t>
      </w:r>
      <w:r w:rsidRPr="00DA7146">
        <w:rPr>
          <w:rFonts w:cs="Calibri"/>
          <w:sz w:val="24"/>
          <w:szCs w:val="24"/>
        </w:rPr>
        <w:t xml:space="preserve">, </w:t>
      </w:r>
      <w:r w:rsidRPr="00DA7146">
        <w:rPr>
          <w:rFonts w:cs="Calibri"/>
          <w:i/>
          <w:iCs/>
          <w:sz w:val="24"/>
          <w:szCs w:val="24"/>
        </w:rPr>
        <w:t>16</w:t>
      </w:r>
      <w:r w:rsidRPr="00DA7146">
        <w:rPr>
          <w:rFonts w:cs="Calibri"/>
          <w:sz w:val="24"/>
          <w:szCs w:val="24"/>
        </w:rPr>
        <w:t>, 3746–3763</w:t>
      </w:r>
      <w:r w:rsidRPr="00DA7146">
        <w:rPr>
          <w:rFonts w:cs="Calibri"/>
          <w:i/>
          <w:iCs/>
          <w:sz w:val="24"/>
          <w:szCs w:val="24"/>
          <w:lang w:val="en-US"/>
        </w:rPr>
        <w:t>.</w:t>
      </w:r>
    </w:p>
    <w:p w14:paraId="342DE2AE" w14:textId="3B8CBC52" w:rsidR="00B21D40" w:rsidRPr="00DA7146" w:rsidRDefault="00B21D40">
      <w:pPr>
        <w:spacing w:after="160" w:line="278" w:lineRule="auto"/>
        <w:rPr>
          <w:rFonts w:ascii="Calibri" w:hAnsi="Calibri" w:cs="Calibri"/>
          <w:bCs/>
          <w:lang w:val="en-GB"/>
        </w:rPr>
      </w:pPr>
      <w:r w:rsidRPr="00DA7146">
        <w:rPr>
          <w:rFonts w:ascii="Calibri" w:hAnsi="Calibri" w:cs="Calibri"/>
          <w:bCs/>
          <w:lang w:val="en-GB"/>
        </w:rPr>
        <w:br w:type="page"/>
      </w:r>
    </w:p>
    <w:p w14:paraId="164B869D" w14:textId="77777777" w:rsidR="00182A6C" w:rsidRPr="00297AAB" w:rsidRDefault="00182A6C" w:rsidP="000B1C6E">
      <w:pPr>
        <w:tabs>
          <w:tab w:val="left" w:pos="-3828"/>
          <w:tab w:val="left" w:pos="-2552"/>
        </w:tabs>
        <w:jc w:val="both"/>
        <w:rPr>
          <w:bCs/>
          <w:sz w:val="20"/>
          <w:lang w:val="en-GB"/>
        </w:rPr>
      </w:pPr>
    </w:p>
    <w:p w14:paraId="35523A1D" w14:textId="77777777" w:rsidR="00F84BA1" w:rsidRDefault="00F84BA1" w:rsidP="000B1C6E">
      <w:pPr>
        <w:tabs>
          <w:tab w:val="left" w:pos="-3828"/>
          <w:tab w:val="left" w:pos="-2552"/>
        </w:tabs>
        <w:jc w:val="both"/>
        <w:rPr>
          <w:rFonts w:ascii="Calibri" w:hAnsi="Calibri" w:cs="Calibri"/>
          <w:b/>
        </w:rPr>
      </w:pPr>
    </w:p>
    <w:p w14:paraId="48BB40E9" w14:textId="21117214" w:rsidR="00182A6C" w:rsidRPr="00953825" w:rsidRDefault="00E10E61" w:rsidP="000B1C6E">
      <w:pPr>
        <w:tabs>
          <w:tab w:val="left" w:pos="-3828"/>
          <w:tab w:val="left" w:pos="-2552"/>
        </w:tabs>
        <w:jc w:val="both"/>
        <w:rPr>
          <w:rFonts w:ascii="Calibri" w:hAnsi="Calibri" w:cs="Calibri"/>
          <w:b/>
        </w:rPr>
      </w:pPr>
      <w:r w:rsidRPr="00953825">
        <w:rPr>
          <w:rFonts w:ascii="Calibri" w:hAnsi="Calibri" w:cs="Calibri"/>
          <w:b/>
        </w:rPr>
        <w:t xml:space="preserve">Prof. </w:t>
      </w:r>
      <w:r w:rsidR="00182A6C" w:rsidRPr="00953825">
        <w:rPr>
          <w:rFonts w:ascii="Calibri" w:hAnsi="Calibri" w:cs="Calibri"/>
          <w:b/>
        </w:rPr>
        <w:t>Maria Paola Costi</w:t>
      </w:r>
    </w:p>
    <w:p w14:paraId="15D1B088" w14:textId="7E183DFA" w:rsidR="000B1C6E" w:rsidRPr="00953825" w:rsidRDefault="00182A6C">
      <w:pPr>
        <w:rPr>
          <w:rFonts w:ascii="Calibri" w:hAnsi="Calibri" w:cs="Calibri"/>
          <w:bCs/>
        </w:rPr>
      </w:pPr>
      <w:r w:rsidRPr="00953825">
        <w:rPr>
          <w:rFonts w:ascii="Calibri" w:hAnsi="Calibri" w:cs="Calibri"/>
          <w:bCs/>
        </w:rPr>
        <w:t>Department of Life Science, University of Modena and Reggio Emilia. Modena, Italy</w:t>
      </w:r>
    </w:p>
    <w:p w14:paraId="6F931D0B" w14:textId="77777777" w:rsidR="001C6061" w:rsidRPr="00953825" w:rsidRDefault="001C6061" w:rsidP="001C6061">
      <w:pPr>
        <w:rPr>
          <w:rFonts w:ascii="Calibri" w:hAnsi="Calibri" w:cs="Calibri"/>
          <w:b/>
        </w:rPr>
      </w:pPr>
    </w:p>
    <w:p w14:paraId="79CE18DE" w14:textId="77777777" w:rsidR="001C6061" w:rsidRPr="00953825" w:rsidRDefault="001C6061" w:rsidP="001C6061">
      <w:pPr>
        <w:rPr>
          <w:rFonts w:ascii="Calibri" w:hAnsi="Calibri" w:cs="Calibri"/>
          <w:bCs/>
        </w:rPr>
      </w:pPr>
      <w:r w:rsidRPr="00953825">
        <w:rPr>
          <w:rFonts w:ascii="Calibri" w:hAnsi="Calibri" w:cs="Calibri"/>
          <w:bCs/>
        </w:rPr>
        <w:t>Email:</w:t>
      </w:r>
      <w:r w:rsidRPr="006B7127">
        <w:rPr>
          <w:rFonts w:ascii="Calibri" w:hAnsi="Calibri" w:cs="Calibri"/>
          <w:bCs/>
        </w:rPr>
        <w:t xml:space="preserve"> </w:t>
      </w:r>
      <w:hyperlink r:id="rId15" w:history="1">
        <w:r w:rsidRPr="006B7127">
          <w:rPr>
            <w:rStyle w:val="Hyperlink"/>
            <w:rFonts w:ascii="Calibri" w:hAnsi="Calibri" w:cs="Calibri"/>
            <w:bCs/>
            <w:color w:val="auto"/>
            <w:u w:val="none"/>
          </w:rPr>
          <w:t>mariapaola.costi@unimore.it</w:t>
        </w:r>
      </w:hyperlink>
    </w:p>
    <w:p w14:paraId="729CEFCF" w14:textId="2E9B57D3" w:rsidR="001C6061" w:rsidRPr="00953825" w:rsidRDefault="001C6061" w:rsidP="001C6061">
      <w:pPr>
        <w:rPr>
          <w:rFonts w:ascii="Calibri" w:hAnsi="Calibri" w:cs="Calibri"/>
          <w:bCs/>
        </w:rPr>
      </w:pPr>
      <w:r w:rsidRPr="00953825">
        <w:rPr>
          <w:rFonts w:ascii="Calibri" w:hAnsi="Calibri" w:cs="Calibri"/>
          <w:bCs/>
        </w:rPr>
        <w:t>Web</w:t>
      </w:r>
      <w:r w:rsidR="00E10E61">
        <w:rPr>
          <w:rFonts w:ascii="Calibri" w:hAnsi="Calibri" w:cs="Calibri"/>
          <w:bCs/>
        </w:rPr>
        <w:t>site:</w:t>
      </w:r>
      <w:r w:rsidRPr="00953825">
        <w:rPr>
          <w:rFonts w:ascii="Calibri" w:hAnsi="Calibri" w:cs="Calibri"/>
          <w:bCs/>
        </w:rPr>
        <w:t xml:space="preserve"> https://unimore.unifind.cineca.it/resource/person/62734</w:t>
      </w:r>
    </w:p>
    <w:p w14:paraId="1721324B" w14:textId="77777777" w:rsidR="001C6061" w:rsidRPr="00953825" w:rsidRDefault="001C6061">
      <w:pPr>
        <w:rPr>
          <w:rFonts w:ascii="Calibri" w:hAnsi="Calibri" w:cs="Calibri"/>
          <w:b/>
        </w:rPr>
      </w:pPr>
    </w:p>
    <w:p w14:paraId="2E90ED02" w14:textId="38A5724F" w:rsidR="001C6061" w:rsidRPr="00953825" w:rsidRDefault="001C6061">
      <w:pPr>
        <w:rPr>
          <w:rFonts w:ascii="Calibri" w:hAnsi="Calibri" w:cs="Calibri"/>
          <w:b/>
        </w:rPr>
      </w:pPr>
      <w:r w:rsidRPr="00953825">
        <w:rPr>
          <w:rFonts w:ascii="Calibri" w:hAnsi="Calibri" w:cs="Calibri"/>
          <w:b/>
        </w:rPr>
        <w:t>Short biography</w:t>
      </w:r>
    </w:p>
    <w:p w14:paraId="4E206327" w14:textId="5BE9C462" w:rsidR="00612B77" w:rsidRPr="00953825" w:rsidRDefault="00612B77" w:rsidP="00612B77">
      <w:pPr>
        <w:jc w:val="both"/>
        <w:rPr>
          <w:rFonts w:ascii="Calibri" w:hAnsi="Calibri" w:cs="Calibri"/>
        </w:rPr>
      </w:pPr>
      <w:r w:rsidRPr="00953825">
        <w:rPr>
          <w:rFonts w:ascii="Calibri" w:hAnsi="Calibri" w:cs="Calibri"/>
        </w:rPr>
        <w:t xml:space="preserve">Prof. Maria Paola Costi completed her PhD in </w:t>
      </w:r>
      <w:r w:rsidR="00DC1401">
        <w:rPr>
          <w:rFonts w:ascii="Calibri" w:hAnsi="Calibri" w:cs="Calibri"/>
        </w:rPr>
        <w:t>m</w:t>
      </w:r>
      <w:r w:rsidRPr="00953825">
        <w:rPr>
          <w:rFonts w:ascii="Calibri" w:hAnsi="Calibri" w:cs="Calibri"/>
        </w:rPr>
        <w:t xml:space="preserve">edicinal chemistry from the University of Modena and Reggio Emilia (UNIMORE)/Milan/Trieste in 1989; visiting scientist at the University of California San Francisco (UCSF); Professor of Medicinal Chemistry at the Department of Life Science at UNIMORE; Director of the Master in Biopharmaceuticals; group leader of the laboratory of Drug </w:t>
      </w:r>
      <w:r w:rsidR="00FA205F">
        <w:rPr>
          <w:rFonts w:ascii="Calibri" w:hAnsi="Calibri" w:cs="Calibri"/>
        </w:rPr>
        <w:t>D</w:t>
      </w:r>
      <w:r w:rsidRPr="00953825">
        <w:rPr>
          <w:rFonts w:ascii="Calibri" w:hAnsi="Calibri" w:cs="Calibri"/>
        </w:rPr>
        <w:t xml:space="preserve">iscovery and </w:t>
      </w:r>
      <w:r w:rsidR="00FA205F">
        <w:rPr>
          <w:rFonts w:ascii="Calibri" w:hAnsi="Calibri" w:cs="Calibri"/>
        </w:rPr>
        <w:t>B</w:t>
      </w:r>
      <w:r w:rsidRPr="00953825">
        <w:rPr>
          <w:rFonts w:ascii="Calibri" w:hAnsi="Calibri" w:cs="Calibri"/>
        </w:rPr>
        <w:t>iotechnology</w:t>
      </w:r>
      <w:r w:rsidR="00FA205F">
        <w:rPr>
          <w:rFonts w:ascii="Calibri" w:hAnsi="Calibri" w:cs="Calibri"/>
        </w:rPr>
        <w:t xml:space="preserve">, </w:t>
      </w:r>
      <w:r w:rsidRPr="00953825">
        <w:rPr>
          <w:rFonts w:ascii="Calibri" w:hAnsi="Calibri" w:cs="Calibri"/>
        </w:rPr>
        <w:t xml:space="preserve">Member of the European Science Foundation (ESF) College of experts.  She </w:t>
      </w:r>
      <w:r w:rsidR="00FA205F">
        <w:rPr>
          <w:rFonts w:ascii="Calibri" w:hAnsi="Calibri" w:cs="Calibri"/>
        </w:rPr>
        <w:t xml:space="preserve">has </w:t>
      </w:r>
      <w:r w:rsidRPr="00953825">
        <w:rPr>
          <w:rFonts w:ascii="Calibri" w:hAnsi="Calibri" w:cs="Calibri"/>
        </w:rPr>
        <w:t xml:space="preserve">published about 200 articles and book chapters in international journals, 21 patents </w:t>
      </w:r>
      <w:r w:rsidR="00FA205F">
        <w:rPr>
          <w:rFonts w:ascii="Calibri" w:hAnsi="Calibri" w:cs="Calibri"/>
        </w:rPr>
        <w:t xml:space="preserve">and </w:t>
      </w:r>
      <w:r w:rsidRPr="00953825">
        <w:rPr>
          <w:rFonts w:ascii="Calibri" w:hAnsi="Calibri" w:cs="Calibri"/>
        </w:rPr>
        <w:t>serv</w:t>
      </w:r>
      <w:r w:rsidR="00FA205F">
        <w:rPr>
          <w:rFonts w:ascii="Calibri" w:hAnsi="Calibri" w:cs="Calibri"/>
        </w:rPr>
        <w:t>es</w:t>
      </w:r>
      <w:r w:rsidRPr="00953825">
        <w:rPr>
          <w:rFonts w:ascii="Calibri" w:hAnsi="Calibri" w:cs="Calibri"/>
        </w:rPr>
        <w:t xml:space="preserve"> as an editorial board member o</w:t>
      </w:r>
      <w:r w:rsidR="00FA205F">
        <w:rPr>
          <w:rFonts w:ascii="Calibri" w:hAnsi="Calibri" w:cs="Calibri"/>
        </w:rPr>
        <w:t>n</w:t>
      </w:r>
      <w:r w:rsidRPr="00953825">
        <w:rPr>
          <w:rFonts w:ascii="Calibri" w:hAnsi="Calibri" w:cs="Calibri"/>
        </w:rPr>
        <w:t xml:space="preserve"> </w:t>
      </w:r>
      <w:r w:rsidR="00FA205F">
        <w:rPr>
          <w:rFonts w:ascii="Calibri" w:hAnsi="Calibri" w:cs="Calibri"/>
        </w:rPr>
        <w:t xml:space="preserve">various </w:t>
      </w:r>
      <w:r w:rsidRPr="00953825">
        <w:rPr>
          <w:rFonts w:ascii="Calibri" w:hAnsi="Calibri" w:cs="Calibri"/>
        </w:rPr>
        <w:t xml:space="preserve">international journals. Her research focuses on the discovery of anticancer and antiparasitic agents targeting the folate dependent enzymes and Hippo pathway (TEAD proteins). She has a long-standing collaboration with the MITO group for translational research in clinical trials. MPC has been working in the field of </w:t>
      </w:r>
      <w:proofErr w:type="spellStart"/>
      <w:r w:rsidRPr="00953825">
        <w:rPr>
          <w:rFonts w:ascii="Calibri" w:hAnsi="Calibri" w:cs="Calibri"/>
        </w:rPr>
        <w:t>antinfective</w:t>
      </w:r>
      <w:proofErr w:type="spellEnd"/>
      <w:r w:rsidRPr="00953825">
        <w:rPr>
          <w:rFonts w:ascii="Calibri" w:hAnsi="Calibri" w:cs="Calibri"/>
        </w:rPr>
        <w:t xml:space="preserve"> agents for over 25 years and recently she was engaged in </w:t>
      </w:r>
      <w:proofErr w:type="spellStart"/>
      <w:r w:rsidRPr="00953825">
        <w:rPr>
          <w:rFonts w:ascii="Calibri" w:hAnsi="Calibri" w:cs="Calibri"/>
        </w:rPr>
        <w:t>OneHealth</w:t>
      </w:r>
      <w:proofErr w:type="spellEnd"/>
      <w:r w:rsidRPr="00953825">
        <w:rPr>
          <w:rFonts w:ascii="Calibri" w:hAnsi="Calibri" w:cs="Calibri"/>
        </w:rPr>
        <w:t xml:space="preserve"> topics in medicinal chemistry. She has coordinated many international and national projects. Among these, the most relevant are granted by the EU, Italian Association for Cancer Research (AIRC) and national Italian projects. She is now coordinating COST Action CA21111 </w:t>
      </w:r>
      <w:hyperlink r:id="rId16" w:tgtFrame="_blank" w:history="1">
        <w:r w:rsidRPr="00953825">
          <w:rPr>
            <w:rFonts w:ascii="Calibri" w:hAnsi="Calibri" w:cs="Calibri"/>
            <w:u w:val="single"/>
          </w:rPr>
          <w:t>www.onehealthdrugs.com</w:t>
        </w:r>
      </w:hyperlink>
      <w:r w:rsidRPr="00953825">
        <w:rPr>
          <w:rFonts w:ascii="Calibri" w:hAnsi="Calibri" w:cs="Calibri"/>
        </w:rPr>
        <w:t xml:space="preserve">). Her main fields are medicinal chemistry/chemical biology and proteomics/biophysical analysis to support the mechanism of reaction and in vivo activity of diseases targeted compounds.  </w:t>
      </w:r>
    </w:p>
    <w:p w14:paraId="30AC5CB1" w14:textId="77777777" w:rsidR="001C6061" w:rsidRPr="00953825" w:rsidRDefault="001C6061" w:rsidP="001C6061">
      <w:pPr>
        <w:rPr>
          <w:rFonts w:ascii="Calibri" w:hAnsi="Calibri" w:cs="Calibri"/>
          <w:b/>
        </w:rPr>
      </w:pPr>
    </w:p>
    <w:p w14:paraId="6C3B27DE" w14:textId="450E5E16" w:rsidR="00662802" w:rsidRPr="00953825" w:rsidRDefault="00182A6C" w:rsidP="001C6061">
      <w:pPr>
        <w:rPr>
          <w:rFonts w:ascii="Calibri" w:hAnsi="Calibri" w:cs="Calibri"/>
          <w:b/>
        </w:rPr>
      </w:pPr>
      <w:r w:rsidRPr="00953825">
        <w:rPr>
          <w:rFonts w:ascii="Calibri" w:hAnsi="Calibri" w:cs="Calibri"/>
          <w:b/>
        </w:rPr>
        <w:t>Presentation of the OHD position paper</w:t>
      </w:r>
    </w:p>
    <w:p w14:paraId="0CB67542" w14:textId="4E64E573" w:rsidR="00B21D40" w:rsidRDefault="00662802" w:rsidP="00662802">
      <w:pPr>
        <w:autoSpaceDE w:val="0"/>
        <w:autoSpaceDN w:val="0"/>
        <w:adjustRightInd w:val="0"/>
        <w:jc w:val="both"/>
        <w:rPr>
          <w:rFonts w:ascii="Calibri" w:eastAsiaTheme="minorHAnsi" w:hAnsi="Calibri" w:cs="Calibri"/>
          <w14:ligatures w14:val="standardContextual"/>
        </w:rPr>
      </w:pPr>
      <w:r w:rsidRPr="00297AAB">
        <w:rPr>
          <w:rFonts w:ascii="Calibri" w:eastAsiaTheme="minorHAnsi" w:hAnsi="Calibri" w:cs="Calibri"/>
          <w14:ligatures w14:val="standardContextual"/>
        </w:rPr>
        <w:t>Vector-borne parasitic diseases (VBDs), including leishmaniasis, trypanosomiases, schistosomiasis and babesiosis, pose an escalating threat to human and animal health across Europe and globally. Approximately 75% of emerging human infections originate from animals, and VBDs account for roughly 17% of the global infectious disease burden, causing an estimated 700,000 deaths annually. Climate change, urbanization, expanding travel and trade are accelerating the geographical spread of vectors and disease reservoirs, with Europe, particularly its Mediterranean and southern regions, facing growing exposure.</w:t>
      </w:r>
      <w:r w:rsidR="00DC1401">
        <w:rPr>
          <w:rFonts w:ascii="Calibri" w:eastAsiaTheme="minorHAnsi" w:hAnsi="Calibri" w:cs="Calibri"/>
          <w14:ligatures w14:val="standardContextual"/>
        </w:rPr>
        <w:t xml:space="preserve"> </w:t>
      </w:r>
      <w:r w:rsidRPr="00297AAB">
        <w:rPr>
          <w:rFonts w:ascii="Calibri" w:eastAsiaTheme="minorHAnsi" w:hAnsi="Calibri" w:cs="Calibri"/>
          <w14:ligatures w14:val="standardContextual"/>
        </w:rPr>
        <w:t>Despite this burden, the therapeutic arsenal against human and animal parasitic infections remains critically limited. Available drugs are few, frequently toxic, and increasingly compromised by resistance. Human and veterinary drug discovery pipelines continue to operate largely in isolation from one another and from environmental science. Pharmaceutical residues and manufacturing emissions contaminate water, soil and biota, contributing to ecosystem degradation and the broader crisis of antimicrobial resistance. Yet current R&amp;D frameworks rarely incorporate environmental risk assessment from the outset, and no comprehensive cross-sectoral guidance exists to ensure that antiparasitic drugs are discovered, developed and used in line with One Health principles.</w:t>
      </w:r>
      <w:r w:rsidR="00DC1401">
        <w:rPr>
          <w:rFonts w:ascii="Calibri" w:eastAsiaTheme="minorHAnsi" w:hAnsi="Calibri" w:cs="Calibri"/>
          <w14:ligatures w14:val="standardContextual"/>
        </w:rPr>
        <w:t xml:space="preserve"> </w:t>
      </w:r>
      <w:r w:rsidRPr="00297AAB">
        <w:rPr>
          <w:rFonts w:ascii="Calibri" w:eastAsiaTheme="minorHAnsi" w:hAnsi="Calibri" w:cs="Calibri"/>
          <w14:ligatures w14:val="standardContextual"/>
        </w:rPr>
        <w:t xml:space="preserve">The </w:t>
      </w:r>
      <w:proofErr w:type="spellStart"/>
      <w:r w:rsidRPr="00297AAB">
        <w:rPr>
          <w:rFonts w:ascii="Calibri" w:eastAsiaTheme="minorHAnsi" w:hAnsi="Calibri" w:cs="Calibri"/>
          <w14:ligatures w14:val="standardContextual"/>
        </w:rPr>
        <w:t>OneHealthdrugs</w:t>
      </w:r>
      <w:proofErr w:type="spellEnd"/>
      <w:r w:rsidRPr="00297AAB">
        <w:rPr>
          <w:rFonts w:ascii="Calibri" w:eastAsiaTheme="minorHAnsi" w:hAnsi="Calibri" w:cs="Calibri"/>
          <w14:ligatures w14:val="standardContextual"/>
        </w:rPr>
        <w:t xml:space="preserve"> COST Action (CA21111) was established to address these interconnected challenges. By building a coordinated, pan-European One Health platform, the Action brings together human and veterinary drug discoverers, environmental scientists, and key stakeholders from industry and regulatory agencies to develop the next generation of antiparasitic drugs, combining therapeutic efficacy with a </w:t>
      </w:r>
      <w:r w:rsidR="00DC1401" w:rsidRPr="00297AAB">
        <w:rPr>
          <w:rFonts w:ascii="Calibri" w:eastAsiaTheme="minorHAnsi" w:hAnsi="Calibri" w:cs="Calibri"/>
          <w14:ligatures w14:val="standardContextual"/>
        </w:rPr>
        <w:t>substantially reduced environmental</w:t>
      </w:r>
      <w:r w:rsidR="00DC1401">
        <w:rPr>
          <w:rFonts w:ascii="Calibri" w:eastAsiaTheme="minorHAnsi" w:hAnsi="Calibri" w:cs="Calibri"/>
          <w14:ligatures w14:val="standardContextual"/>
        </w:rPr>
        <w:t xml:space="preserve"> </w:t>
      </w:r>
      <w:r w:rsidR="00DC1401" w:rsidRPr="00297AAB">
        <w:rPr>
          <w:rFonts w:ascii="Calibri" w:eastAsiaTheme="minorHAnsi" w:hAnsi="Calibri" w:cs="Calibri"/>
          <w14:ligatures w14:val="standardContextual"/>
        </w:rPr>
        <w:t>footprint. By collaborating with the</w:t>
      </w:r>
      <w:r w:rsidR="00DC1401">
        <w:rPr>
          <w:rFonts w:ascii="Calibri" w:eastAsiaTheme="minorHAnsi" w:hAnsi="Calibri" w:cs="Calibri"/>
          <w14:ligatures w14:val="standardContextual"/>
        </w:rPr>
        <w:t xml:space="preserve"> </w:t>
      </w:r>
      <w:r w:rsidR="00DC1401" w:rsidRPr="00297AAB">
        <w:rPr>
          <w:rFonts w:ascii="Calibri" w:eastAsiaTheme="minorHAnsi" w:hAnsi="Calibri" w:cs="Calibri"/>
          <w14:ligatures w14:val="standardContextual"/>
        </w:rPr>
        <w:t>ENVIRANT COST Action, we have established</w:t>
      </w:r>
      <w:r w:rsidR="00DC1401">
        <w:rPr>
          <w:rFonts w:ascii="Calibri" w:eastAsiaTheme="minorHAnsi" w:hAnsi="Calibri" w:cs="Calibri"/>
          <w14:ligatures w14:val="standardContextual"/>
        </w:rPr>
        <w:t xml:space="preserve"> </w:t>
      </w:r>
      <w:r w:rsidR="00DC1401" w:rsidRPr="00297AAB">
        <w:rPr>
          <w:rFonts w:ascii="Calibri" w:eastAsiaTheme="minorHAnsi" w:hAnsi="Calibri" w:cs="Calibri"/>
          <w14:ligatures w14:val="standardContextual"/>
        </w:rPr>
        <w:t>a shared</w:t>
      </w:r>
    </w:p>
    <w:p w14:paraId="54CB375A" w14:textId="77777777" w:rsidR="00FA205F" w:rsidRDefault="00FA205F" w:rsidP="00FA205F">
      <w:pPr>
        <w:autoSpaceDE w:val="0"/>
        <w:autoSpaceDN w:val="0"/>
        <w:adjustRightInd w:val="0"/>
        <w:jc w:val="both"/>
        <w:rPr>
          <w:rFonts w:ascii="Calibri" w:eastAsiaTheme="minorHAnsi" w:hAnsi="Calibri" w:cs="Calibri"/>
          <w14:ligatures w14:val="standardContextual"/>
        </w:rPr>
      </w:pPr>
    </w:p>
    <w:p w14:paraId="00384B1A" w14:textId="77777777" w:rsidR="00FA205F" w:rsidRDefault="00FA205F" w:rsidP="00FA205F">
      <w:pPr>
        <w:autoSpaceDE w:val="0"/>
        <w:autoSpaceDN w:val="0"/>
        <w:adjustRightInd w:val="0"/>
        <w:jc w:val="both"/>
        <w:rPr>
          <w:rFonts w:ascii="Calibri" w:eastAsiaTheme="minorHAnsi" w:hAnsi="Calibri" w:cs="Calibri"/>
          <w14:ligatures w14:val="standardContextual"/>
        </w:rPr>
      </w:pPr>
    </w:p>
    <w:p w14:paraId="065092ED" w14:textId="772DC3A3" w:rsidR="00662802" w:rsidRPr="00297AAB" w:rsidRDefault="00DC1401" w:rsidP="00FA205F">
      <w:pPr>
        <w:autoSpaceDE w:val="0"/>
        <w:autoSpaceDN w:val="0"/>
        <w:adjustRightInd w:val="0"/>
        <w:jc w:val="both"/>
        <w:rPr>
          <w:rFonts w:ascii="Calibri" w:eastAsiaTheme="minorHAnsi" w:hAnsi="Calibri" w:cs="Calibri"/>
          <w14:ligatures w14:val="standardContextual"/>
        </w:rPr>
      </w:pPr>
      <w:r w:rsidRPr="00297AAB">
        <w:rPr>
          <w:rFonts w:ascii="Calibri" w:eastAsiaTheme="minorHAnsi" w:hAnsi="Calibri" w:cs="Calibri"/>
          <w14:ligatures w14:val="standardContextual"/>
        </w:rPr>
        <w:t>connection and a common vision for the future reflected in this position paper.</w:t>
      </w:r>
      <w:r w:rsidR="00FA205F">
        <w:rPr>
          <w:rFonts w:ascii="Calibri" w:eastAsiaTheme="minorHAnsi" w:hAnsi="Calibri" w:cs="Calibri"/>
          <w14:ligatures w14:val="standardContextual"/>
        </w:rPr>
        <w:t xml:space="preserve"> </w:t>
      </w:r>
      <w:r w:rsidR="00662802" w:rsidRPr="00297AAB">
        <w:rPr>
          <w:rFonts w:ascii="Calibri" w:eastAsiaTheme="minorHAnsi" w:hAnsi="Calibri" w:cs="Calibri"/>
          <w14:ligatures w14:val="standardContextual"/>
        </w:rPr>
        <w:t>It is directed at EU policymakers, regulatory authorities, human and animal health representers and research funding bodies with a mandate to advance One Health policies and sustainable pharmaceutical innovation.</w:t>
      </w:r>
    </w:p>
    <w:p w14:paraId="3E89256D" w14:textId="77777777" w:rsidR="00662802" w:rsidRPr="00297AAB" w:rsidRDefault="00662802" w:rsidP="00662802">
      <w:pPr>
        <w:jc w:val="both"/>
        <w:rPr>
          <w:rFonts w:ascii="Calibri" w:eastAsiaTheme="minorHAnsi" w:hAnsi="Calibri" w:cs="Calibri"/>
          <w14:ligatures w14:val="standardContextual"/>
        </w:rPr>
      </w:pPr>
    </w:p>
    <w:p w14:paraId="3B919E50" w14:textId="137ECA02" w:rsidR="00662802" w:rsidRPr="00297AAB" w:rsidRDefault="00662802" w:rsidP="00662802">
      <w:pPr>
        <w:jc w:val="both"/>
        <w:rPr>
          <w:rFonts w:ascii="Calibri" w:eastAsiaTheme="minorHAnsi" w:hAnsi="Calibri" w:cs="Calibri"/>
          <w:b/>
          <w:bCs/>
          <w14:ligatures w14:val="standardContextual"/>
        </w:rPr>
      </w:pPr>
      <w:r w:rsidRPr="00297AAB">
        <w:rPr>
          <w:rFonts w:ascii="Calibri" w:eastAsiaTheme="minorHAnsi" w:hAnsi="Calibri" w:cs="Calibri"/>
          <w:b/>
          <w:bCs/>
          <w14:ligatures w14:val="standardContextual"/>
        </w:rPr>
        <w:t>Reference</w:t>
      </w:r>
    </w:p>
    <w:p w14:paraId="5FECA43E" w14:textId="0A84A688" w:rsidR="00662802" w:rsidRDefault="00662802" w:rsidP="00662802">
      <w:pPr>
        <w:jc w:val="both"/>
        <w:rPr>
          <w:rFonts w:ascii="Helvetica" w:hAnsi="Helvetica"/>
          <w:sz w:val="21"/>
          <w:szCs w:val="21"/>
          <w:shd w:val="clear" w:color="auto" w:fill="F5F5F5"/>
        </w:rPr>
      </w:pPr>
      <w:r w:rsidRPr="00953825">
        <w:rPr>
          <w:rFonts w:ascii="Helvetica" w:hAnsi="Helvetica"/>
          <w:sz w:val="21"/>
          <w:szCs w:val="21"/>
          <w:shd w:val="clear" w:color="auto" w:fill="F5F5F5"/>
        </w:rPr>
        <w:t>DOI </w:t>
      </w:r>
      <w:hyperlink r:id="rId17" w:history="1">
        <w:r w:rsidRPr="00953825">
          <w:rPr>
            <w:rFonts w:ascii="Helvetica" w:hAnsi="Helvetica"/>
            <w:sz w:val="21"/>
            <w:szCs w:val="21"/>
          </w:rPr>
          <w:t>10.5281/zenodo.22035393</w:t>
        </w:r>
      </w:hyperlink>
      <w:r w:rsidRPr="00953825">
        <w:rPr>
          <w:rFonts w:ascii="Helvetica" w:hAnsi="Helvetica"/>
          <w:sz w:val="21"/>
          <w:szCs w:val="21"/>
          <w:shd w:val="clear" w:color="auto" w:fill="F5F5F5"/>
        </w:rPr>
        <w:t>.</w:t>
      </w:r>
    </w:p>
    <w:p w14:paraId="492B3C6C" w14:textId="174F5DFC" w:rsidR="00105A47" w:rsidRDefault="00105A47">
      <w:pPr>
        <w:spacing w:after="160" w:line="278" w:lineRule="auto"/>
        <w:rPr>
          <w:rFonts w:ascii="Calibri" w:hAnsi="Calibri" w:cs="Calibri"/>
          <w:b/>
        </w:rPr>
      </w:pPr>
      <w:r>
        <w:rPr>
          <w:rFonts w:ascii="Calibri" w:hAnsi="Calibri" w:cs="Calibri"/>
          <w:b/>
        </w:rPr>
        <w:br w:type="page"/>
      </w:r>
    </w:p>
    <w:p w14:paraId="5AD5536D" w14:textId="77777777" w:rsidR="00105A47" w:rsidRDefault="00105A47" w:rsidP="00662802">
      <w:pPr>
        <w:jc w:val="both"/>
        <w:rPr>
          <w:rFonts w:ascii="Calibri" w:hAnsi="Calibri" w:cs="Calibri"/>
          <w:b/>
        </w:rPr>
      </w:pPr>
    </w:p>
    <w:p w14:paraId="56198931" w14:textId="77777777" w:rsidR="00F84BA1" w:rsidRDefault="00F84BA1" w:rsidP="00105A47">
      <w:pPr>
        <w:tabs>
          <w:tab w:val="left" w:pos="-3828"/>
          <w:tab w:val="left" w:pos="-2552"/>
        </w:tabs>
        <w:jc w:val="both"/>
        <w:rPr>
          <w:rFonts w:ascii="Calibri" w:hAnsi="Calibri" w:cs="Calibri"/>
          <w:b/>
        </w:rPr>
      </w:pPr>
    </w:p>
    <w:p w14:paraId="1C1DAE61" w14:textId="2E8C4400" w:rsidR="00105A47" w:rsidRPr="00953825" w:rsidRDefault="00105A47" w:rsidP="00105A47">
      <w:pPr>
        <w:tabs>
          <w:tab w:val="left" w:pos="-3828"/>
          <w:tab w:val="left" w:pos="-2552"/>
        </w:tabs>
        <w:jc w:val="both"/>
        <w:rPr>
          <w:rFonts w:ascii="Calibri" w:hAnsi="Calibri" w:cs="Calibri"/>
          <w:b/>
        </w:rPr>
      </w:pPr>
      <w:r w:rsidRPr="00953825">
        <w:rPr>
          <w:rFonts w:ascii="Calibri" w:hAnsi="Calibri" w:cs="Calibri"/>
          <w:b/>
        </w:rPr>
        <w:t>Dr. Sheraz Gul</w:t>
      </w:r>
    </w:p>
    <w:p w14:paraId="39B7916F" w14:textId="265DE1E1" w:rsidR="00105A47" w:rsidRPr="00953825" w:rsidRDefault="00746733" w:rsidP="00105A47">
      <w:pPr>
        <w:rPr>
          <w:rFonts w:ascii="Calibri" w:hAnsi="Calibri" w:cs="Calibri"/>
          <w:bCs/>
        </w:rPr>
      </w:pPr>
      <w:r w:rsidRPr="00953825">
        <w:rPr>
          <w:rFonts w:ascii="Calibri" w:hAnsi="Calibri" w:cs="Calibri"/>
          <w:bCs/>
        </w:rPr>
        <w:t>Fraunhofer ITMP, Hamburg, Germany</w:t>
      </w:r>
    </w:p>
    <w:p w14:paraId="52533321" w14:textId="77777777" w:rsidR="00105A47" w:rsidRPr="00993A32" w:rsidRDefault="00105A47" w:rsidP="00105A47">
      <w:pPr>
        <w:rPr>
          <w:rFonts w:ascii="Calibri" w:hAnsi="Calibri" w:cs="Calibri"/>
          <w:b/>
        </w:rPr>
      </w:pPr>
    </w:p>
    <w:p w14:paraId="5CDD50BA" w14:textId="0B15079D" w:rsidR="00105A47" w:rsidRPr="00993A32" w:rsidRDefault="00105A47" w:rsidP="00105A47">
      <w:pPr>
        <w:rPr>
          <w:rFonts w:ascii="Calibri" w:hAnsi="Calibri" w:cs="Calibri"/>
          <w:bCs/>
        </w:rPr>
      </w:pPr>
      <w:r w:rsidRPr="00993A32">
        <w:rPr>
          <w:rFonts w:ascii="Calibri" w:hAnsi="Calibri" w:cs="Calibri"/>
          <w:bCs/>
        </w:rPr>
        <w:t xml:space="preserve">Email: </w:t>
      </w:r>
      <w:r w:rsidR="001136CE">
        <w:rPr>
          <w:rFonts w:ascii="Calibri" w:hAnsi="Calibri" w:cs="Calibri"/>
          <w:bCs/>
        </w:rPr>
        <w:t>sheraz.gul@itmp.fraunhofer.de</w:t>
      </w:r>
    </w:p>
    <w:p w14:paraId="316EE44F" w14:textId="13C93368" w:rsidR="00105A47" w:rsidRPr="00993A32" w:rsidRDefault="00105A47" w:rsidP="00105A47">
      <w:pPr>
        <w:rPr>
          <w:rFonts w:ascii="Calibri" w:hAnsi="Calibri" w:cs="Calibri"/>
          <w:bCs/>
        </w:rPr>
      </w:pPr>
      <w:r w:rsidRPr="00993A32">
        <w:rPr>
          <w:rFonts w:ascii="Calibri" w:hAnsi="Calibri" w:cs="Calibri"/>
          <w:bCs/>
        </w:rPr>
        <w:t>Web</w:t>
      </w:r>
      <w:r w:rsidR="007B5143">
        <w:rPr>
          <w:rFonts w:ascii="Calibri" w:hAnsi="Calibri" w:cs="Calibri"/>
          <w:bCs/>
        </w:rPr>
        <w:t>site:</w:t>
      </w:r>
      <w:r w:rsidRPr="00993A32">
        <w:rPr>
          <w:rFonts w:ascii="Calibri" w:hAnsi="Calibri" w:cs="Calibri"/>
          <w:bCs/>
        </w:rPr>
        <w:t xml:space="preserve"> </w:t>
      </w:r>
      <w:r w:rsidR="007B5143" w:rsidRPr="007B5143">
        <w:rPr>
          <w:rFonts w:ascii="Calibri" w:hAnsi="Calibri" w:cs="Calibri"/>
          <w:bCs/>
        </w:rPr>
        <w:t>https://www.itmp.fraunhofer.de/</w:t>
      </w:r>
    </w:p>
    <w:p w14:paraId="06398464" w14:textId="77777777" w:rsidR="00105A47" w:rsidRPr="00993A32" w:rsidRDefault="00105A47" w:rsidP="00105A47">
      <w:pPr>
        <w:rPr>
          <w:rFonts w:ascii="Calibri" w:hAnsi="Calibri" w:cs="Calibri"/>
          <w:b/>
        </w:rPr>
      </w:pPr>
    </w:p>
    <w:p w14:paraId="6798B410" w14:textId="77777777" w:rsidR="00105A47" w:rsidRPr="00993A32" w:rsidRDefault="00105A47" w:rsidP="00105A47">
      <w:pPr>
        <w:rPr>
          <w:rFonts w:ascii="Calibri" w:hAnsi="Calibri" w:cs="Calibri"/>
          <w:b/>
        </w:rPr>
      </w:pPr>
      <w:r w:rsidRPr="00993A32">
        <w:rPr>
          <w:rFonts w:ascii="Calibri" w:hAnsi="Calibri" w:cs="Calibri"/>
          <w:b/>
        </w:rPr>
        <w:t>Short biography</w:t>
      </w:r>
    </w:p>
    <w:p w14:paraId="099742B5" w14:textId="11418D37" w:rsidR="00C30140" w:rsidRPr="00C30140" w:rsidRDefault="00C30140" w:rsidP="00C30140">
      <w:pPr>
        <w:jc w:val="both"/>
        <w:rPr>
          <w:rFonts w:ascii="Calibri" w:hAnsi="Calibri" w:cs="Calibri"/>
        </w:rPr>
      </w:pPr>
      <w:r>
        <w:rPr>
          <w:rFonts w:ascii="Calibri" w:hAnsi="Calibri" w:cs="Calibri"/>
        </w:rPr>
        <w:t>Dr. Sheraz Gul is a d</w:t>
      </w:r>
      <w:r w:rsidRPr="00C30140">
        <w:rPr>
          <w:rFonts w:ascii="Calibri" w:hAnsi="Calibri" w:cs="Calibri"/>
        </w:rPr>
        <w:t>rug discovery professional with experience in academia (University of London), industry (GSK), and the largest European applied research organization (Fraunhofer Institute).</w:t>
      </w:r>
      <w:r>
        <w:rPr>
          <w:rFonts w:ascii="Calibri" w:hAnsi="Calibri" w:cs="Calibri"/>
        </w:rPr>
        <w:t xml:space="preserve"> He has e</w:t>
      </w:r>
      <w:r w:rsidRPr="00C30140">
        <w:rPr>
          <w:rFonts w:ascii="Calibri" w:hAnsi="Calibri" w:cs="Calibri"/>
        </w:rPr>
        <w:t>xtensive insight in</w:t>
      </w:r>
      <w:r w:rsidR="00FA205F">
        <w:rPr>
          <w:rFonts w:ascii="Calibri" w:hAnsi="Calibri" w:cs="Calibri"/>
        </w:rPr>
        <w:t>to</w:t>
      </w:r>
      <w:r w:rsidRPr="00C30140">
        <w:rPr>
          <w:rFonts w:ascii="Calibri" w:hAnsi="Calibri" w:cs="Calibri"/>
        </w:rPr>
        <w:t xml:space="preserve"> the pre-clinical drug discovery domain across the common therapeutic areas with particular focus on target validation, biological reagent design, assay development, screening, </w:t>
      </w:r>
      <w:r w:rsidR="00FA205F">
        <w:rPr>
          <w:rFonts w:ascii="Calibri" w:hAnsi="Calibri" w:cs="Calibri"/>
        </w:rPr>
        <w:t>h</w:t>
      </w:r>
      <w:r w:rsidRPr="00C30140">
        <w:rPr>
          <w:rFonts w:ascii="Calibri" w:hAnsi="Calibri" w:cs="Calibri"/>
        </w:rPr>
        <w:t xml:space="preserve">it validation and their progression to Lead and Clinical Candidate molecules. </w:t>
      </w:r>
      <w:r w:rsidR="00FA205F">
        <w:rPr>
          <w:rFonts w:ascii="Calibri" w:hAnsi="Calibri" w:cs="Calibri"/>
        </w:rPr>
        <w:t>He has l</w:t>
      </w:r>
      <w:r w:rsidRPr="00C30140">
        <w:rPr>
          <w:rFonts w:ascii="Calibri" w:hAnsi="Calibri" w:cs="Calibri"/>
        </w:rPr>
        <w:t>ed multiple collaborations and ensured milestones were met in accord with Target Product Profiles, project cascades and budgets</w:t>
      </w:r>
      <w:r w:rsidR="00FA205F">
        <w:rPr>
          <w:rFonts w:ascii="Calibri" w:hAnsi="Calibri" w:cs="Calibri"/>
        </w:rPr>
        <w:t xml:space="preserve"> and m</w:t>
      </w:r>
      <w:r w:rsidRPr="00C30140">
        <w:rPr>
          <w:rFonts w:ascii="Calibri" w:hAnsi="Calibri" w:cs="Calibri"/>
        </w:rPr>
        <w:t xml:space="preserve">anaged resources and supervised teams up to </w:t>
      </w:r>
      <w:r w:rsidR="00FA205F">
        <w:rPr>
          <w:rFonts w:ascii="Calibri" w:hAnsi="Calibri" w:cs="Calibri"/>
        </w:rPr>
        <w:t>p</w:t>
      </w:r>
      <w:r w:rsidRPr="00C30140">
        <w:rPr>
          <w:rFonts w:ascii="Calibri" w:hAnsi="Calibri" w:cs="Calibri"/>
        </w:rPr>
        <w:t>ost-</w:t>
      </w:r>
      <w:r w:rsidR="00FA205F">
        <w:rPr>
          <w:rFonts w:ascii="Calibri" w:hAnsi="Calibri" w:cs="Calibri"/>
        </w:rPr>
        <w:t>d</w:t>
      </w:r>
      <w:r w:rsidRPr="00C30140">
        <w:rPr>
          <w:rFonts w:ascii="Calibri" w:hAnsi="Calibri" w:cs="Calibri"/>
        </w:rPr>
        <w:t>oc level.</w:t>
      </w:r>
    </w:p>
    <w:p w14:paraId="129B5AA1" w14:textId="77777777" w:rsidR="00105A47" w:rsidRPr="00993A32" w:rsidRDefault="00105A47" w:rsidP="00105A47">
      <w:pPr>
        <w:rPr>
          <w:rFonts w:ascii="Calibri" w:hAnsi="Calibri" w:cs="Calibri"/>
          <w:b/>
        </w:rPr>
      </w:pPr>
    </w:p>
    <w:p w14:paraId="6CF07AF2" w14:textId="7164E575" w:rsidR="00105A47" w:rsidRPr="00993A32" w:rsidRDefault="00892EB2" w:rsidP="00105A47">
      <w:pPr>
        <w:rPr>
          <w:rFonts w:ascii="Calibri" w:hAnsi="Calibri" w:cs="Calibri"/>
          <w:b/>
        </w:rPr>
      </w:pPr>
      <w:r w:rsidRPr="00892EB2">
        <w:rPr>
          <w:rFonts w:ascii="Calibri" w:hAnsi="Calibri" w:cs="Calibri"/>
          <w:b/>
        </w:rPr>
        <w:t xml:space="preserve">From </w:t>
      </w:r>
      <w:r w:rsidR="00553FB2">
        <w:rPr>
          <w:rFonts w:ascii="Calibri" w:hAnsi="Calibri" w:cs="Calibri"/>
          <w:b/>
        </w:rPr>
        <w:t>a</w:t>
      </w:r>
      <w:r w:rsidRPr="00892EB2">
        <w:rPr>
          <w:rFonts w:ascii="Calibri" w:hAnsi="Calibri" w:cs="Calibri"/>
          <w:b/>
        </w:rPr>
        <w:t>ction to evidence - OHD forward look and open discussion on the COLLABORATE platform</w:t>
      </w:r>
    </w:p>
    <w:p w14:paraId="58E2CCFF" w14:textId="721A1BCB" w:rsidR="00105A47" w:rsidRPr="00297AAB" w:rsidRDefault="00C77C1C" w:rsidP="00953825">
      <w:pPr>
        <w:autoSpaceDE w:val="0"/>
        <w:autoSpaceDN w:val="0"/>
        <w:adjustRightInd w:val="0"/>
        <w:jc w:val="both"/>
        <w:rPr>
          <w:rFonts w:ascii="Calibri" w:eastAsiaTheme="minorHAnsi" w:hAnsi="Calibri" w:cs="Calibri"/>
          <w14:ligatures w14:val="standardContextual"/>
        </w:rPr>
      </w:pPr>
      <w:r>
        <w:rPr>
          <w:rFonts w:ascii="Calibri" w:eastAsiaTheme="minorHAnsi" w:hAnsi="Calibri" w:cs="Calibri"/>
          <w14:ligatures w14:val="standardContextual"/>
        </w:rPr>
        <w:t xml:space="preserve">Many academic projects </w:t>
      </w:r>
      <w:r w:rsidR="00C17C15">
        <w:rPr>
          <w:rFonts w:ascii="Calibri" w:eastAsiaTheme="minorHAnsi" w:hAnsi="Calibri" w:cs="Calibri"/>
          <w14:ligatures w14:val="standardContextual"/>
        </w:rPr>
        <w:t>result</w:t>
      </w:r>
      <w:r>
        <w:rPr>
          <w:rFonts w:ascii="Calibri" w:eastAsiaTheme="minorHAnsi" w:hAnsi="Calibri" w:cs="Calibri"/>
          <w14:ligatures w14:val="standardContextual"/>
        </w:rPr>
        <w:t xml:space="preserve"> in high value </w:t>
      </w:r>
      <w:r w:rsidR="00EE37D9">
        <w:rPr>
          <w:rFonts w:ascii="Calibri" w:eastAsiaTheme="minorHAnsi" w:hAnsi="Calibri" w:cs="Calibri"/>
          <w14:ligatures w14:val="standardContextual"/>
        </w:rPr>
        <w:t>outputs</w:t>
      </w:r>
      <w:r w:rsidR="00FA205F">
        <w:rPr>
          <w:rFonts w:ascii="Calibri" w:eastAsiaTheme="minorHAnsi" w:hAnsi="Calibri" w:cs="Calibri"/>
          <w14:ligatures w14:val="standardContextual"/>
        </w:rPr>
        <w:t>,</w:t>
      </w:r>
      <w:r w:rsidR="00C17C15">
        <w:rPr>
          <w:rFonts w:ascii="Calibri" w:eastAsiaTheme="minorHAnsi" w:hAnsi="Calibri" w:cs="Calibri"/>
          <w14:ligatures w14:val="standardContextual"/>
        </w:rPr>
        <w:t xml:space="preserve"> and these largely focus on peer-reviewed publications. </w:t>
      </w:r>
      <w:proofErr w:type="gramStart"/>
      <w:r w:rsidR="00C17C15">
        <w:rPr>
          <w:rFonts w:ascii="Calibri" w:eastAsiaTheme="minorHAnsi" w:hAnsi="Calibri" w:cs="Calibri"/>
          <w14:ligatures w14:val="standardContextual"/>
        </w:rPr>
        <w:t>A number of</w:t>
      </w:r>
      <w:proofErr w:type="gramEnd"/>
      <w:r w:rsidR="00C17C15">
        <w:rPr>
          <w:rFonts w:ascii="Calibri" w:eastAsiaTheme="minorHAnsi" w:hAnsi="Calibri" w:cs="Calibri"/>
          <w14:ligatures w14:val="standardContextual"/>
        </w:rPr>
        <w:t xml:space="preserve"> assets are not </w:t>
      </w:r>
      <w:r w:rsidR="005751C0">
        <w:rPr>
          <w:rFonts w:ascii="Calibri" w:eastAsiaTheme="minorHAnsi" w:hAnsi="Calibri" w:cs="Calibri"/>
          <w14:ligatures w14:val="standardContextual"/>
        </w:rPr>
        <w:t>disseminated or commercialized due to lack of time</w:t>
      </w:r>
      <w:r w:rsidR="00DD3FFC">
        <w:rPr>
          <w:rFonts w:ascii="Calibri" w:eastAsiaTheme="minorHAnsi" w:hAnsi="Calibri" w:cs="Calibri"/>
          <w14:ligatures w14:val="standardContextual"/>
        </w:rPr>
        <w:t xml:space="preserve">, funding </w:t>
      </w:r>
      <w:r w:rsidR="005751C0">
        <w:rPr>
          <w:rFonts w:ascii="Calibri" w:eastAsiaTheme="minorHAnsi" w:hAnsi="Calibri" w:cs="Calibri"/>
          <w14:ligatures w14:val="standardContextual"/>
        </w:rPr>
        <w:t>or expertise</w:t>
      </w:r>
      <w:r w:rsidR="002807D5">
        <w:rPr>
          <w:rFonts w:ascii="Calibri" w:eastAsiaTheme="minorHAnsi" w:hAnsi="Calibri" w:cs="Calibri"/>
          <w14:ligatures w14:val="standardContextual"/>
        </w:rPr>
        <w:t xml:space="preserve">. </w:t>
      </w:r>
      <w:r w:rsidR="002B191E">
        <w:rPr>
          <w:rFonts w:ascii="Calibri" w:eastAsiaTheme="minorHAnsi" w:hAnsi="Calibri" w:cs="Calibri"/>
          <w14:ligatures w14:val="standardContextual"/>
        </w:rPr>
        <w:t>As COST Actions include Training Schools</w:t>
      </w:r>
      <w:r w:rsidR="00FA205F">
        <w:rPr>
          <w:rFonts w:ascii="Calibri" w:eastAsiaTheme="minorHAnsi" w:hAnsi="Calibri" w:cs="Calibri"/>
          <w14:ligatures w14:val="standardContextual"/>
        </w:rPr>
        <w:t>,</w:t>
      </w:r>
      <w:r w:rsidR="002B191E">
        <w:rPr>
          <w:rFonts w:ascii="Calibri" w:eastAsiaTheme="minorHAnsi" w:hAnsi="Calibri" w:cs="Calibri"/>
          <w14:ligatures w14:val="standardContextual"/>
        </w:rPr>
        <w:t xml:space="preserve"> which are highly structured and provide </w:t>
      </w:r>
      <w:r w:rsidR="000334EC">
        <w:rPr>
          <w:rFonts w:ascii="Calibri" w:eastAsiaTheme="minorHAnsi" w:hAnsi="Calibri" w:cs="Calibri"/>
          <w14:ligatures w14:val="standardContextual"/>
        </w:rPr>
        <w:t xml:space="preserve">access to </w:t>
      </w:r>
      <w:r w:rsidR="00767E19">
        <w:rPr>
          <w:rFonts w:ascii="Calibri" w:eastAsiaTheme="minorHAnsi" w:hAnsi="Calibri" w:cs="Calibri"/>
          <w14:ligatures w14:val="standardContextual"/>
        </w:rPr>
        <w:t>high</w:t>
      </w:r>
      <w:r w:rsidR="00FA205F">
        <w:rPr>
          <w:rFonts w:ascii="Calibri" w:eastAsiaTheme="minorHAnsi" w:hAnsi="Calibri" w:cs="Calibri"/>
          <w14:ligatures w14:val="standardContextual"/>
        </w:rPr>
        <w:t>-</w:t>
      </w:r>
      <w:r w:rsidR="001E20DE">
        <w:rPr>
          <w:rFonts w:ascii="Calibri" w:eastAsiaTheme="minorHAnsi" w:hAnsi="Calibri" w:cs="Calibri"/>
          <w14:ligatures w14:val="standardContextual"/>
        </w:rPr>
        <w:t>quality</w:t>
      </w:r>
      <w:r w:rsidR="00767E19">
        <w:rPr>
          <w:rFonts w:ascii="Calibri" w:eastAsiaTheme="minorHAnsi" w:hAnsi="Calibri" w:cs="Calibri"/>
          <w14:ligatures w14:val="standardContextual"/>
        </w:rPr>
        <w:t xml:space="preserve"> </w:t>
      </w:r>
      <w:r w:rsidR="000334EC">
        <w:rPr>
          <w:rFonts w:ascii="Calibri" w:eastAsiaTheme="minorHAnsi" w:hAnsi="Calibri" w:cs="Calibri"/>
          <w14:ligatures w14:val="standardContextual"/>
        </w:rPr>
        <w:t>infrastructure, one of the long</w:t>
      </w:r>
      <w:r w:rsidR="00FA205F">
        <w:rPr>
          <w:rFonts w:ascii="Calibri" w:eastAsiaTheme="minorHAnsi" w:hAnsi="Calibri" w:cs="Calibri"/>
          <w14:ligatures w14:val="standardContextual"/>
        </w:rPr>
        <w:t>-</w:t>
      </w:r>
      <w:r w:rsidR="000334EC">
        <w:rPr>
          <w:rFonts w:ascii="Calibri" w:eastAsiaTheme="minorHAnsi" w:hAnsi="Calibri" w:cs="Calibri"/>
          <w14:ligatures w14:val="standardContextual"/>
        </w:rPr>
        <w:t xml:space="preserve">term aims of this COST Action </w:t>
      </w:r>
      <w:r w:rsidR="00FA205F">
        <w:rPr>
          <w:rFonts w:ascii="Calibri" w:eastAsiaTheme="minorHAnsi" w:hAnsi="Calibri" w:cs="Calibri"/>
          <w14:ligatures w14:val="standardContextual"/>
        </w:rPr>
        <w:t xml:space="preserve">is </w:t>
      </w:r>
      <w:r w:rsidR="000334EC">
        <w:rPr>
          <w:rFonts w:ascii="Calibri" w:eastAsiaTheme="minorHAnsi" w:hAnsi="Calibri" w:cs="Calibri"/>
          <w14:ligatures w14:val="standardContextual"/>
        </w:rPr>
        <w:t xml:space="preserve">to offer </w:t>
      </w:r>
      <w:r w:rsidR="00A0640A">
        <w:rPr>
          <w:rFonts w:ascii="Calibri" w:eastAsiaTheme="minorHAnsi" w:hAnsi="Calibri" w:cs="Calibri"/>
          <w14:ligatures w14:val="standardContextual"/>
        </w:rPr>
        <w:t xml:space="preserve">drug discovery </w:t>
      </w:r>
      <w:r w:rsidR="000334EC">
        <w:rPr>
          <w:rFonts w:ascii="Calibri" w:eastAsiaTheme="minorHAnsi" w:hAnsi="Calibri" w:cs="Calibri"/>
          <w14:ligatures w14:val="standardContextual"/>
        </w:rPr>
        <w:t xml:space="preserve">training courses to the wider scientific </w:t>
      </w:r>
      <w:r w:rsidR="00AE3C1D">
        <w:rPr>
          <w:rFonts w:ascii="Calibri" w:eastAsiaTheme="minorHAnsi" w:hAnsi="Calibri" w:cs="Calibri"/>
          <w14:ligatures w14:val="standardContextual"/>
        </w:rPr>
        <w:t>community</w:t>
      </w:r>
      <w:r w:rsidR="001C2802">
        <w:rPr>
          <w:rFonts w:ascii="Calibri" w:eastAsiaTheme="minorHAnsi" w:hAnsi="Calibri" w:cs="Calibri"/>
          <w14:ligatures w14:val="standardContextual"/>
        </w:rPr>
        <w:t xml:space="preserve"> and access to the services developed. </w:t>
      </w:r>
      <w:r w:rsidR="00A0640A">
        <w:rPr>
          <w:rFonts w:ascii="Calibri" w:eastAsiaTheme="minorHAnsi" w:hAnsi="Calibri" w:cs="Calibri"/>
          <w14:ligatures w14:val="standardContextual"/>
        </w:rPr>
        <w:t>These will be described in the presentation</w:t>
      </w:r>
      <w:r w:rsidR="00FA205F">
        <w:rPr>
          <w:rFonts w:ascii="Calibri" w:eastAsiaTheme="minorHAnsi" w:hAnsi="Calibri" w:cs="Calibri"/>
          <w14:ligatures w14:val="standardContextual"/>
        </w:rPr>
        <w:t>,</w:t>
      </w:r>
      <w:r w:rsidR="00A0640A">
        <w:rPr>
          <w:rFonts w:ascii="Calibri" w:eastAsiaTheme="minorHAnsi" w:hAnsi="Calibri" w:cs="Calibri"/>
          <w14:ligatures w14:val="standardContextual"/>
        </w:rPr>
        <w:t xml:space="preserve"> and </w:t>
      </w:r>
      <w:r w:rsidR="009B33AF">
        <w:rPr>
          <w:rFonts w:ascii="Calibri" w:eastAsiaTheme="minorHAnsi" w:hAnsi="Calibri" w:cs="Calibri"/>
          <w14:ligatures w14:val="standardContextual"/>
        </w:rPr>
        <w:t xml:space="preserve">a </w:t>
      </w:r>
      <w:r w:rsidR="007B6BC7">
        <w:rPr>
          <w:rFonts w:ascii="Calibri" w:eastAsiaTheme="minorHAnsi" w:hAnsi="Calibri" w:cs="Calibri"/>
          <w14:ligatures w14:val="standardContextual"/>
        </w:rPr>
        <w:t>discussion</w:t>
      </w:r>
      <w:r w:rsidR="009B33AF">
        <w:rPr>
          <w:rFonts w:ascii="Calibri" w:eastAsiaTheme="minorHAnsi" w:hAnsi="Calibri" w:cs="Calibri"/>
          <w14:ligatures w14:val="standardContextual"/>
        </w:rPr>
        <w:t xml:space="preserve"> will take place on the potential contents of the </w:t>
      </w:r>
      <w:r w:rsidR="007B6BC7" w:rsidRPr="007B6BC7">
        <w:rPr>
          <w:rFonts w:ascii="Calibri" w:eastAsiaTheme="minorHAnsi" w:hAnsi="Calibri" w:cs="Calibri"/>
          <w14:ligatures w14:val="standardContextual"/>
        </w:rPr>
        <w:t>OHD COLLABORATE platform.</w:t>
      </w:r>
    </w:p>
    <w:p w14:paraId="0FDF43B5" w14:textId="77777777" w:rsidR="00105A47" w:rsidRPr="00297AAB" w:rsidRDefault="00105A47" w:rsidP="00105A47">
      <w:pPr>
        <w:jc w:val="both"/>
        <w:rPr>
          <w:rFonts w:ascii="Calibri" w:eastAsiaTheme="minorHAnsi" w:hAnsi="Calibri" w:cs="Calibri"/>
          <w14:ligatures w14:val="standardContextual"/>
        </w:rPr>
      </w:pPr>
    </w:p>
    <w:p w14:paraId="03352DE8" w14:textId="2F4BBE56" w:rsidR="00105A47" w:rsidRPr="00297AAB" w:rsidRDefault="00105A47" w:rsidP="00105A47">
      <w:pPr>
        <w:jc w:val="both"/>
        <w:rPr>
          <w:rFonts w:ascii="Calibri" w:eastAsiaTheme="minorHAnsi" w:hAnsi="Calibri" w:cs="Calibri"/>
          <w:b/>
          <w:bCs/>
          <w14:ligatures w14:val="standardContextual"/>
        </w:rPr>
      </w:pPr>
      <w:r w:rsidRPr="00297AAB">
        <w:rPr>
          <w:rFonts w:ascii="Calibri" w:eastAsiaTheme="minorHAnsi" w:hAnsi="Calibri" w:cs="Calibri"/>
          <w:b/>
          <w:bCs/>
          <w14:ligatures w14:val="standardContextual"/>
        </w:rPr>
        <w:t>Reference</w:t>
      </w:r>
    </w:p>
    <w:p w14:paraId="1B24C268" w14:textId="7FA94A3C" w:rsidR="00105A47" w:rsidRPr="00953825" w:rsidRDefault="00047C1B" w:rsidP="00662802">
      <w:pPr>
        <w:jc w:val="both"/>
        <w:rPr>
          <w:rFonts w:ascii="Calibri" w:eastAsiaTheme="minorHAnsi" w:hAnsi="Calibri" w:cs="Calibri"/>
          <w14:ligatures w14:val="standardContextual"/>
        </w:rPr>
      </w:pPr>
      <w:r w:rsidRPr="00953825">
        <w:rPr>
          <w:rFonts w:ascii="Calibri" w:eastAsiaTheme="minorHAnsi" w:hAnsi="Calibri" w:cs="Calibri"/>
          <w14:ligatures w14:val="standardContextual"/>
        </w:rPr>
        <w:t>https://www.eubopen.org/eubopen-project</w:t>
      </w:r>
    </w:p>
    <w:sectPr w:rsidR="00105A47" w:rsidRPr="00953825" w:rsidSect="00C939EA">
      <w:headerReference w:type="default" r:id="rId18"/>
      <w:footerReference w:type="even" r:id="rId19"/>
      <w:footerReference w:type="default" r:id="rId20"/>
      <w:headerReference w:type="first" r:id="rId21"/>
      <w:footerReference w:type="first" r:id="rId22"/>
      <w:pgSz w:w="11900" w:h="16840"/>
      <w:pgMar w:top="1440" w:right="65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7BC5C3" w14:textId="77777777" w:rsidR="00015C75" w:rsidRDefault="00015C75">
      <w:r>
        <w:separator/>
      </w:r>
    </w:p>
  </w:endnote>
  <w:endnote w:type="continuationSeparator" w:id="0">
    <w:p w14:paraId="793BA192" w14:textId="77777777" w:rsidR="00015C75" w:rsidRDefault="0001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panose1 w:val="020B0604020202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73184338"/>
      <w:docPartObj>
        <w:docPartGallery w:val="Page Numbers (Bottom of Page)"/>
        <w:docPartUnique/>
      </w:docPartObj>
    </w:sdtPr>
    <w:sdtContent>
      <w:p w14:paraId="278A91A9" w14:textId="77777777" w:rsidR="00BD1A10" w:rsidRDefault="00BD1A10" w:rsidP="00316A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02D3B8" w14:textId="77777777" w:rsidR="00BD1A10" w:rsidRDefault="00BD1A10" w:rsidP="00316A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38951208"/>
      <w:docPartObj>
        <w:docPartGallery w:val="Page Numbers (Bottom of Page)"/>
        <w:docPartUnique/>
      </w:docPartObj>
    </w:sdtPr>
    <w:sdtContent>
      <w:p w14:paraId="5206357F" w14:textId="77777777" w:rsidR="00BD1A10" w:rsidRDefault="00BD1A10">
        <w:pPr>
          <w:pStyle w:val="Footer"/>
          <w:jc w:val="right"/>
        </w:pPr>
        <w:r>
          <w:fldChar w:fldCharType="begin"/>
        </w:r>
        <w:r>
          <w:instrText>PAGE   \* MERGEFORMAT</w:instrText>
        </w:r>
        <w:r>
          <w:fldChar w:fldCharType="separate"/>
        </w:r>
        <w:r>
          <w:t>2</w:t>
        </w:r>
        <w:r>
          <w:fldChar w:fldCharType="end"/>
        </w:r>
      </w:p>
    </w:sdtContent>
  </w:sdt>
  <w:p w14:paraId="533F1D21" w14:textId="77777777" w:rsidR="00BD1A10" w:rsidRDefault="00BD1A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42B04E" w14:textId="77777777" w:rsidR="00BD1A10" w:rsidRPr="00541795" w:rsidRDefault="00BD1A10" w:rsidP="00541795">
    <w:pPr>
      <w:pStyle w:val="Footer"/>
      <w:jc w:val="right"/>
      <w:rPr>
        <w:lang w:val="it-IT"/>
      </w:rPr>
    </w:pPr>
    <w:r>
      <w:rPr>
        <w:lang w:val="it-IT"/>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CDB675" w14:textId="77777777" w:rsidR="00015C75" w:rsidRDefault="00015C75">
      <w:r>
        <w:separator/>
      </w:r>
    </w:p>
  </w:footnote>
  <w:footnote w:type="continuationSeparator" w:id="0">
    <w:p w14:paraId="15B37D90" w14:textId="77777777" w:rsidR="00015C75" w:rsidRDefault="00015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6FAA0E" w14:textId="77777777" w:rsidR="00BD1A10" w:rsidRDefault="00BD1A10" w:rsidP="00DB59A7">
    <w:pPr>
      <w:ind w:left="708" w:firstLine="708"/>
      <w:rPr>
        <w:rFonts w:ascii="Cambria" w:hAnsi="Cambria" w:cs="Calibri"/>
        <w:spacing w:val="60"/>
        <w:kern w:val="1"/>
        <w:sz w:val="18"/>
        <w:szCs w:val="18"/>
      </w:rPr>
    </w:pPr>
    <w:r>
      <w:rPr>
        <w:rFonts w:ascii="Cambria" w:hAnsi="Cambria" w:cs="Calibri"/>
        <w:noProof/>
        <w:spacing w:val="60"/>
        <w:kern w:val="1"/>
        <w:sz w:val="18"/>
        <w:szCs w:val="18"/>
      </w:rPr>
      <w:drawing>
        <wp:inline distT="0" distB="0" distL="0" distR="0" wp14:anchorId="54A649A0" wp14:editId="0A635F56">
          <wp:extent cx="4492919" cy="609600"/>
          <wp:effectExtent l="0" t="0" r="3175" b="0"/>
          <wp:docPr id="80102366" name="Immagine 636731017"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0638" name="Immagine 1" descr="Immagine che contiene testo, Carattere, schermata,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2252" cy="621721"/>
                  </a:xfrm>
                  <a:prstGeom prst="rect">
                    <a:avLst/>
                  </a:prstGeom>
                  <a:noFill/>
                </pic:spPr>
              </pic:pic>
            </a:graphicData>
          </a:graphic>
        </wp:inline>
      </w:drawing>
    </w:r>
  </w:p>
  <w:p w14:paraId="58DBC436" w14:textId="77777777" w:rsidR="00BD1A10" w:rsidRPr="00C5016A" w:rsidRDefault="00BD1A10" w:rsidP="00DB59A7">
    <w:pPr>
      <w:jc w:val="center"/>
      <w:rPr>
        <w:rFonts w:ascii="Cambria" w:hAnsi="Cambria" w:cs="Calibri"/>
        <w:sz w:val="18"/>
        <w:szCs w:val="18"/>
      </w:rPr>
    </w:pPr>
    <w:r w:rsidRPr="00C5016A">
      <w:rPr>
        <w:rFonts w:ascii="Cambria" w:hAnsi="Cambria" w:cs="Calibri"/>
        <w:sz w:val="18"/>
        <w:szCs w:val="18"/>
      </w:rPr>
      <w:t>One Health drugs against parasitic vector borne diseases in Europe and beyond</w:t>
    </w:r>
  </w:p>
  <w:p w14:paraId="13F7D599" w14:textId="7FDAA6C4" w:rsidR="00BD1A10" w:rsidRPr="005C2DC2" w:rsidRDefault="00BD1A10">
    <w:pPr>
      <w:pBdr>
        <w:top w:val="nil"/>
        <w:left w:val="nil"/>
        <w:bottom w:val="nil"/>
        <w:right w:val="nil"/>
        <w:between w:val="nil"/>
      </w:pBdr>
      <w:jc w:val="center"/>
      <w:rPr>
        <w:color w:val="000000"/>
      </w:rPr>
    </w:pPr>
    <w:proofErr w:type="spellStart"/>
    <w:r>
      <w:rPr>
        <w:rFonts w:ascii="Cambria" w:hAnsi="Cambria" w:cs="Calibri"/>
        <w:b/>
        <w:bCs/>
        <w:sz w:val="18"/>
        <w:szCs w:val="18"/>
      </w:rPr>
      <w:t>OneHealth</w:t>
    </w:r>
    <w:r>
      <w:rPr>
        <w:rFonts w:ascii="Cambria" w:hAnsi="Cambria" w:cs="Calibri"/>
        <w:b/>
        <w:bCs/>
        <w:i/>
        <w:iCs/>
        <w:sz w:val="18"/>
        <w:szCs w:val="18"/>
      </w:rPr>
      <w:t>drugs</w:t>
    </w:r>
    <w:proofErr w:type="spellEnd"/>
    <w:r>
      <w:rPr>
        <w:rFonts w:ascii="Cambria" w:hAnsi="Cambria" w:cs="Calibri"/>
        <w:b/>
        <w:bCs/>
        <w:noProof/>
        <w:sz w:val="18"/>
        <w:szCs w:val="18"/>
      </w:rPr>
      <mc:AlternateContent>
        <mc:Choice Requires="wps">
          <w:drawing>
            <wp:anchor distT="0" distB="0" distL="114300" distR="114300" simplePos="0" relativeHeight="251657216" behindDoc="1" locked="0" layoutInCell="1" allowOverlap="1" wp14:anchorId="214D2269" wp14:editId="272DEA84">
              <wp:simplePos x="0" y="0"/>
              <wp:positionH relativeFrom="column">
                <wp:posOffset>-685800</wp:posOffset>
              </wp:positionH>
              <wp:positionV relativeFrom="paragraph">
                <wp:posOffset>225425</wp:posOffset>
              </wp:positionV>
              <wp:extent cx="6972300" cy="0"/>
              <wp:effectExtent l="9525" t="6350" r="9525" b="12700"/>
              <wp:wrapNone/>
              <wp:docPr id="1164080474"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5F9F8DD" id="Connettore diritto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75pt" to="4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" strokeweight=".26mm">
              <v:stroke joinstyle="miter"/>
            </v:line>
          </w:pict>
        </mc:Fallback>
      </mc:AlternateContent>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sz w:val="18"/>
        <w:szCs w:val="18"/>
      </w:rPr>
      <w:t>Cost Action CA21111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B51B1" w14:textId="77777777" w:rsidR="00BD1A10" w:rsidRDefault="00BD1A10" w:rsidP="00DB59A7">
    <w:pPr>
      <w:ind w:left="708" w:firstLine="708"/>
      <w:rPr>
        <w:rFonts w:ascii="Cambria" w:hAnsi="Cambria" w:cs="Calibri"/>
        <w:spacing w:val="60"/>
        <w:kern w:val="1"/>
        <w:sz w:val="18"/>
        <w:szCs w:val="18"/>
      </w:rPr>
    </w:pPr>
    <w:r>
      <w:rPr>
        <w:rFonts w:ascii="Cambria" w:hAnsi="Cambria" w:cs="Calibri"/>
        <w:noProof/>
        <w:spacing w:val="60"/>
        <w:kern w:val="1"/>
        <w:sz w:val="18"/>
        <w:szCs w:val="18"/>
      </w:rPr>
      <w:drawing>
        <wp:inline distT="0" distB="0" distL="0" distR="0" wp14:anchorId="522281FC" wp14:editId="10E18F5E">
          <wp:extent cx="4492919" cy="609600"/>
          <wp:effectExtent l="0" t="0" r="3175" b="0"/>
          <wp:docPr id="2045444632" name="Immagine 1"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0638" name="Immagine 1" descr="Immagine che contiene testo, Carattere, schermata,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2252" cy="621721"/>
                  </a:xfrm>
                  <a:prstGeom prst="rect">
                    <a:avLst/>
                  </a:prstGeom>
                  <a:noFill/>
                </pic:spPr>
              </pic:pic>
            </a:graphicData>
          </a:graphic>
        </wp:inline>
      </w:drawing>
    </w:r>
  </w:p>
  <w:p w14:paraId="5489CAAB" w14:textId="77777777" w:rsidR="00BD1A10" w:rsidRPr="00C5016A" w:rsidRDefault="00BD1A10" w:rsidP="00DB59A7">
    <w:pPr>
      <w:jc w:val="center"/>
      <w:rPr>
        <w:rFonts w:ascii="Cambria" w:hAnsi="Cambria" w:cs="Calibri"/>
        <w:sz w:val="18"/>
        <w:szCs w:val="18"/>
      </w:rPr>
    </w:pPr>
    <w:r w:rsidRPr="00C5016A">
      <w:rPr>
        <w:rFonts w:ascii="Cambria" w:hAnsi="Cambria" w:cs="Calibri"/>
        <w:sz w:val="18"/>
        <w:szCs w:val="18"/>
      </w:rPr>
      <w:t>One Health drugs against parasitic vector borne diseases in Europe and beyond</w:t>
    </w:r>
  </w:p>
  <w:p w14:paraId="4530D405" w14:textId="77777777" w:rsidR="00BD1A10" w:rsidRDefault="00BD1A10" w:rsidP="00DB59A7">
    <w:pPr>
      <w:jc w:val="center"/>
      <w:rPr>
        <w:rFonts w:ascii="Cambria" w:hAnsi="Cambria" w:cs="Calibri"/>
        <w:b/>
        <w:bCs/>
        <w:sz w:val="18"/>
        <w:szCs w:val="18"/>
      </w:rPr>
    </w:pPr>
    <w:proofErr w:type="spellStart"/>
    <w:r>
      <w:rPr>
        <w:rFonts w:ascii="Cambria" w:hAnsi="Cambria" w:cs="Calibri"/>
        <w:b/>
        <w:bCs/>
        <w:sz w:val="18"/>
        <w:szCs w:val="18"/>
      </w:rPr>
      <w:t>OneHealth</w:t>
    </w:r>
    <w:r>
      <w:rPr>
        <w:rFonts w:ascii="Cambria" w:hAnsi="Cambria" w:cs="Calibri"/>
        <w:b/>
        <w:bCs/>
        <w:i/>
        <w:iCs/>
        <w:sz w:val="18"/>
        <w:szCs w:val="18"/>
      </w:rPr>
      <w:t>drugs</w:t>
    </w:r>
    <w:proofErr w:type="spellEnd"/>
    <w:r>
      <w:rPr>
        <w:rFonts w:ascii="Cambria" w:hAnsi="Cambria" w:cs="Calibri"/>
        <w:b/>
        <w:bCs/>
        <w:noProof/>
        <w:sz w:val="18"/>
        <w:szCs w:val="18"/>
      </w:rPr>
      <mc:AlternateContent>
        <mc:Choice Requires="wps">
          <w:drawing>
            <wp:anchor distT="0" distB="0" distL="114300" distR="114300" simplePos="0" relativeHeight="251658240" behindDoc="1" locked="0" layoutInCell="1" allowOverlap="1" wp14:anchorId="3845D56D" wp14:editId="6A198CFD">
              <wp:simplePos x="0" y="0"/>
              <wp:positionH relativeFrom="column">
                <wp:posOffset>-685800</wp:posOffset>
              </wp:positionH>
              <wp:positionV relativeFrom="paragraph">
                <wp:posOffset>225425</wp:posOffset>
              </wp:positionV>
              <wp:extent cx="6972300" cy="0"/>
              <wp:effectExtent l="9525" t="6350" r="9525" b="12700"/>
              <wp:wrapNone/>
              <wp:docPr id="1402456989"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15339CC" id="Connettore diritto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75pt" to="4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" strokeweight=".26mm">
              <v:stroke joinstyle="miter"/>
            </v:line>
          </w:pict>
        </mc:Fallback>
      </mc:AlternateContent>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i/>
        <w:iCs/>
        <w:sz w:val="18"/>
        <w:szCs w:val="18"/>
      </w:rPr>
      <w:tab/>
    </w:r>
    <w:r>
      <w:rPr>
        <w:rFonts w:ascii="Cambria" w:hAnsi="Cambria" w:cs="Calibri"/>
        <w:b/>
        <w:bCs/>
        <w:sz w:val="18"/>
        <w:szCs w:val="18"/>
      </w:rPr>
      <w:t>Cost Action CA21111</w:t>
    </w:r>
  </w:p>
  <w:p w14:paraId="7D428BBF" w14:textId="77777777" w:rsidR="00BD1A10" w:rsidRDefault="00BD1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A17FF5"/>
    <w:multiLevelType w:val="multilevel"/>
    <w:tmpl w:val="471A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157AC"/>
    <w:multiLevelType w:val="multilevel"/>
    <w:tmpl w:val="644E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95D23"/>
    <w:multiLevelType w:val="hybridMultilevel"/>
    <w:tmpl w:val="6C14BEB0"/>
    <w:lvl w:ilvl="0" w:tplc="040C000F">
      <w:start w:val="1"/>
      <w:numFmt w:val="decimal"/>
      <w:lvlText w:val="%1."/>
      <w:lvlJc w:val="left"/>
      <w:pPr>
        <w:ind w:left="360" w:hanging="360"/>
      </w:pPr>
      <w:rPr>
        <w:rFonts w:hint="default"/>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5E1478BB"/>
    <w:multiLevelType w:val="hybridMultilevel"/>
    <w:tmpl w:val="EB30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AF0107"/>
    <w:multiLevelType w:val="multilevel"/>
    <w:tmpl w:val="1BE4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FF7336"/>
    <w:multiLevelType w:val="multilevel"/>
    <w:tmpl w:val="7C6C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136D4"/>
    <w:multiLevelType w:val="multilevel"/>
    <w:tmpl w:val="4428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003562">
    <w:abstractNumId w:val="6"/>
  </w:num>
  <w:num w:numId="2" w16cid:durableId="153760260">
    <w:abstractNumId w:val="4"/>
  </w:num>
  <w:num w:numId="3" w16cid:durableId="1332179216">
    <w:abstractNumId w:val="1"/>
  </w:num>
  <w:num w:numId="4" w16cid:durableId="599223785">
    <w:abstractNumId w:val="5"/>
  </w:num>
  <w:num w:numId="5" w16cid:durableId="1012294559">
    <w:abstractNumId w:val="0"/>
  </w:num>
  <w:num w:numId="6" w16cid:durableId="499588157">
    <w:abstractNumId w:val="2"/>
  </w:num>
  <w:num w:numId="7" w16cid:durableId="74818958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10"/>
    <w:rsid w:val="00005F5D"/>
    <w:rsid w:val="00015A49"/>
    <w:rsid w:val="00015C75"/>
    <w:rsid w:val="000270B9"/>
    <w:rsid w:val="000334EC"/>
    <w:rsid w:val="00042A9F"/>
    <w:rsid w:val="00045DFA"/>
    <w:rsid w:val="00047C1B"/>
    <w:rsid w:val="00066016"/>
    <w:rsid w:val="00067EDB"/>
    <w:rsid w:val="000839CB"/>
    <w:rsid w:val="00095D2E"/>
    <w:rsid w:val="000A16FD"/>
    <w:rsid w:val="000A6D93"/>
    <w:rsid w:val="000B1C6E"/>
    <w:rsid w:val="000C2A0F"/>
    <w:rsid w:val="000C2DD2"/>
    <w:rsid w:val="000C52D4"/>
    <w:rsid w:val="000C6AE6"/>
    <w:rsid w:val="000D0547"/>
    <w:rsid w:val="000D7D65"/>
    <w:rsid w:val="000F3398"/>
    <w:rsid w:val="00100108"/>
    <w:rsid w:val="001006EB"/>
    <w:rsid w:val="00101204"/>
    <w:rsid w:val="00101D7A"/>
    <w:rsid w:val="00105A47"/>
    <w:rsid w:val="00107D38"/>
    <w:rsid w:val="00110E31"/>
    <w:rsid w:val="001136CE"/>
    <w:rsid w:val="00113B60"/>
    <w:rsid w:val="001247A2"/>
    <w:rsid w:val="001318D0"/>
    <w:rsid w:val="00154568"/>
    <w:rsid w:val="00163DDC"/>
    <w:rsid w:val="001647CE"/>
    <w:rsid w:val="001706F3"/>
    <w:rsid w:val="00181397"/>
    <w:rsid w:val="00182A6C"/>
    <w:rsid w:val="00185155"/>
    <w:rsid w:val="001949BF"/>
    <w:rsid w:val="001B1DBF"/>
    <w:rsid w:val="001B3751"/>
    <w:rsid w:val="001B7A1B"/>
    <w:rsid w:val="001C2802"/>
    <w:rsid w:val="001C6061"/>
    <w:rsid w:val="001D0E62"/>
    <w:rsid w:val="001D46EF"/>
    <w:rsid w:val="001D570B"/>
    <w:rsid w:val="001D7EB5"/>
    <w:rsid w:val="001E20DE"/>
    <w:rsid w:val="001E643F"/>
    <w:rsid w:val="001F2844"/>
    <w:rsid w:val="001F43AA"/>
    <w:rsid w:val="002104BC"/>
    <w:rsid w:val="002152B0"/>
    <w:rsid w:val="00216CAE"/>
    <w:rsid w:val="00216E5F"/>
    <w:rsid w:val="00232A7B"/>
    <w:rsid w:val="00265BCE"/>
    <w:rsid w:val="0027075E"/>
    <w:rsid w:val="0027470F"/>
    <w:rsid w:val="0027568E"/>
    <w:rsid w:val="002807D5"/>
    <w:rsid w:val="002837D9"/>
    <w:rsid w:val="002845D8"/>
    <w:rsid w:val="0029436C"/>
    <w:rsid w:val="002950FD"/>
    <w:rsid w:val="00297AAB"/>
    <w:rsid w:val="002A30A3"/>
    <w:rsid w:val="002A3E21"/>
    <w:rsid w:val="002B191E"/>
    <w:rsid w:val="002C11B2"/>
    <w:rsid w:val="002D7210"/>
    <w:rsid w:val="002E1140"/>
    <w:rsid w:val="002E5337"/>
    <w:rsid w:val="002F134C"/>
    <w:rsid w:val="00301988"/>
    <w:rsid w:val="00305A27"/>
    <w:rsid w:val="003142B9"/>
    <w:rsid w:val="0032373F"/>
    <w:rsid w:val="00345C2A"/>
    <w:rsid w:val="00364BC2"/>
    <w:rsid w:val="00370A14"/>
    <w:rsid w:val="00372F84"/>
    <w:rsid w:val="003755B9"/>
    <w:rsid w:val="003804D8"/>
    <w:rsid w:val="00385BE5"/>
    <w:rsid w:val="00385D04"/>
    <w:rsid w:val="00396D1E"/>
    <w:rsid w:val="00396FFC"/>
    <w:rsid w:val="003A2CD4"/>
    <w:rsid w:val="003B400D"/>
    <w:rsid w:val="003D1D5C"/>
    <w:rsid w:val="003D214D"/>
    <w:rsid w:val="003D3B43"/>
    <w:rsid w:val="003E06EC"/>
    <w:rsid w:val="003E410C"/>
    <w:rsid w:val="003F1607"/>
    <w:rsid w:val="003F5553"/>
    <w:rsid w:val="004024F1"/>
    <w:rsid w:val="00405B8C"/>
    <w:rsid w:val="00413039"/>
    <w:rsid w:val="004265AE"/>
    <w:rsid w:val="0043026A"/>
    <w:rsid w:val="00440AE9"/>
    <w:rsid w:val="00445339"/>
    <w:rsid w:val="004616F4"/>
    <w:rsid w:val="0046527C"/>
    <w:rsid w:val="004677F7"/>
    <w:rsid w:val="00472414"/>
    <w:rsid w:val="004806A5"/>
    <w:rsid w:val="0048712F"/>
    <w:rsid w:val="00490622"/>
    <w:rsid w:val="004C1A71"/>
    <w:rsid w:val="004C2A1D"/>
    <w:rsid w:val="004D0AD6"/>
    <w:rsid w:val="004D49CA"/>
    <w:rsid w:val="004D5676"/>
    <w:rsid w:val="004D69CF"/>
    <w:rsid w:val="004E1D2C"/>
    <w:rsid w:val="004E254C"/>
    <w:rsid w:val="004F1E15"/>
    <w:rsid w:val="004F3B3B"/>
    <w:rsid w:val="004F66FB"/>
    <w:rsid w:val="00504318"/>
    <w:rsid w:val="00523642"/>
    <w:rsid w:val="00533050"/>
    <w:rsid w:val="00536547"/>
    <w:rsid w:val="00553FB2"/>
    <w:rsid w:val="005627A3"/>
    <w:rsid w:val="00570C4F"/>
    <w:rsid w:val="005751C0"/>
    <w:rsid w:val="0058235D"/>
    <w:rsid w:val="00584EBF"/>
    <w:rsid w:val="00594D90"/>
    <w:rsid w:val="005A0B87"/>
    <w:rsid w:val="005A0E55"/>
    <w:rsid w:val="005C4FCE"/>
    <w:rsid w:val="005D1ECB"/>
    <w:rsid w:val="005D57EC"/>
    <w:rsid w:val="005E3C27"/>
    <w:rsid w:val="005F074C"/>
    <w:rsid w:val="005F6938"/>
    <w:rsid w:val="006018ED"/>
    <w:rsid w:val="00612B77"/>
    <w:rsid w:val="00615208"/>
    <w:rsid w:val="00621810"/>
    <w:rsid w:val="00636B53"/>
    <w:rsid w:val="00656E5D"/>
    <w:rsid w:val="006574FB"/>
    <w:rsid w:val="00662802"/>
    <w:rsid w:val="00663CD6"/>
    <w:rsid w:val="00676427"/>
    <w:rsid w:val="00683B11"/>
    <w:rsid w:val="006B7127"/>
    <w:rsid w:val="006C3341"/>
    <w:rsid w:val="006D696A"/>
    <w:rsid w:val="006D7640"/>
    <w:rsid w:val="00715EFD"/>
    <w:rsid w:val="007355B1"/>
    <w:rsid w:val="007405F3"/>
    <w:rsid w:val="00745C0B"/>
    <w:rsid w:val="00746733"/>
    <w:rsid w:val="00752968"/>
    <w:rsid w:val="00757B48"/>
    <w:rsid w:val="007600BF"/>
    <w:rsid w:val="00767E19"/>
    <w:rsid w:val="00775173"/>
    <w:rsid w:val="007943A2"/>
    <w:rsid w:val="007A5CC4"/>
    <w:rsid w:val="007B5143"/>
    <w:rsid w:val="007B54A5"/>
    <w:rsid w:val="007B6BC7"/>
    <w:rsid w:val="007E45E2"/>
    <w:rsid w:val="007E73C3"/>
    <w:rsid w:val="007F2617"/>
    <w:rsid w:val="00806986"/>
    <w:rsid w:val="00812416"/>
    <w:rsid w:val="00821E1E"/>
    <w:rsid w:val="00826396"/>
    <w:rsid w:val="00831487"/>
    <w:rsid w:val="008316F6"/>
    <w:rsid w:val="00836D4C"/>
    <w:rsid w:val="00864145"/>
    <w:rsid w:val="00865311"/>
    <w:rsid w:val="008660A5"/>
    <w:rsid w:val="008811F4"/>
    <w:rsid w:val="00886300"/>
    <w:rsid w:val="008910D6"/>
    <w:rsid w:val="00892EB2"/>
    <w:rsid w:val="008A338E"/>
    <w:rsid w:val="008A762C"/>
    <w:rsid w:val="008B453C"/>
    <w:rsid w:val="008C29AE"/>
    <w:rsid w:val="008F27B7"/>
    <w:rsid w:val="008F284B"/>
    <w:rsid w:val="008F64D5"/>
    <w:rsid w:val="009027F8"/>
    <w:rsid w:val="00904798"/>
    <w:rsid w:val="0090575A"/>
    <w:rsid w:val="009109D7"/>
    <w:rsid w:val="0091519E"/>
    <w:rsid w:val="009204D6"/>
    <w:rsid w:val="00920B37"/>
    <w:rsid w:val="0092789F"/>
    <w:rsid w:val="00931260"/>
    <w:rsid w:val="00953825"/>
    <w:rsid w:val="00953D5F"/>
    <w:rsid w:val="00960482"/>
    <w:rsid w:val="0097143A"/>
    <w:rsid w:val="009B33AF"/>
    <w:rsid w:val="009C3F5F"/>
    <w:rsid w:val="009D4B7F"/>
    <w:rsid w:val="009E2E1D"/>
    <w:rsid w:val="00A0640A"/>
    <w:rsid w:val="00A06673"/>
    <w:rsid w:val="00A12B80"/>
    <w:rsid w:val="00A234CF"/>
    <w:rsid w:val="00A35575"/>
    <w:rsid w:val="00A361E6"/>
    <w:rsid w:val="00A4094D"/>
    <w:rsid w:val="00A4315B"/>
    <w:rsid w:val="00A52AA2"/>
    <w:rsid w:val="00A54531"/>
    <w:rsid w:val="00A600A3"/>
    <w:rsid w:val="00A73A50"/>
    <w:rsid w:val="00A92F83"/>
    <w:rsid w:val="00AA02E3"/>
    <w:rsid w:val="00AB6ECF"/>
    <w:rsid w:val="00AC1038"/>
    <w:rsid w:val="00AC47BD"/>
    <w:rsid w:val="00AC7F0D"/>
    <w:rsid w:val="00AD3948"/>
    <w:rsid w:val="00AD6E0B"/>
    <w:rsid w:val="00AE1268"/>
    <w:rsid w:val="00AE3C1D"/>
    <w:rsid w:val="00AE4097"/>
    <w:rsid w:val="00AE64AB"/>
    <w:rsid w:val="00AE78F3"/>
    <w:rsid w:val="00B13331"/>
    <w:rsid w:val="00B1380E"/>
    <w:rsid w:val="00B14E49"/>
    <w:rsid w:val="00B21D40"/>
    <w:rsid w:val="00B23535"/>
    <w:rsid w:val="00B2388C"/>
    <w:rsid w:val="00B30554"/>
    <w:rsid w:val="00B53937"/>
    <w:rsid w:val="00B85568"/>
    <w:rsid w:val="00B91AAC"/>
    <w:rsid w:val="00B94211"/>
    <w:rsid w:val="00BA5702"/>
    <w:rsid w:val="00BB686D"/>
    <w:rsid w:val="00BC247A"/>
    <w:rsid w:val="00BD1A10"/>
    <w:rsid w:val="00BD6E5A"/>
    <w:rsid w:val="00BF3460"/>
    <w:rsid w:val="00BF66A0"/>
    <w:rsid w:val="00C02ADF"/>
    <w:rsid w:val="00C0615D"/>
    <w:rsid w:val="00C10F87"/>
    <w:rsid w:val="00C124A4"/>
    <w:rsid w:val="00C17C15"/>
    <w:rsid w:val="00C30140"/>
    <w:rsid w:val="00C47798"/>
    <w:rsid w:val="00C57F41"/>
    <w:rsid w:val="00C627FE"/>
    <w:rsid w:val="00C653BC"/>
    <w:rsid w:val="00C7199B"/>
    <w:rsid w:val="00C77817"/>
    <w:rsid w:val="00C77C1C"/>
    <w:rsid w:val="00C9328C"/>
    <w:rsid w:val="00C939EA"/>
    <w:rsid w:val="00C97FCF"/>
    <w:rsid w:val="00CA5C64"/>
    <w:rsid w:val="00CA61AF"/>
    <w:rsid w:val="00CB2D11"/>
    <w:rsid w:val="00CB3032"/>
    <w:rsid w:val="00CC338F"/>
    <w:rsid w:val="00CD2829"/>
    <w:rsid w:val="00CD424C"/>
    <w:rsid w:val="00CD7ADF"/>
    <w:rsid w:val="00CF7B0C"/>
    <w:rsid w:val="00D0354E"/>
    <w:rsid w:val="00D03C49"/>
    <w:rsid w:val="00D11EBA"/>
    <w:rsid w:val="00D24414"/>
    <w:rsid w:val="00D262E6"/>
    <w:rsid w:val="00D3018B"/>
    <w:rsid w:val="00D3628A"/>
    <w:rsid w:val="00D464D9"/>
    <w:rsid w:val="00D56252"/>
    <w:rsid w:val="00D71302"/>
    <w:rsid w:val="00D719F5"/>
    <w:rsid w:val="00D772F2"/>
    <w:rsid w:val="00D80394"/>
    <w:rsid w:val="00D84777"/>
    <w:rsid w:val="00D92781"/>
    <w:rsid w:val="00D928D3"/>
    <w:rsid w:val="00D94052"/>
    <w:rsid w:val="00D94DC8"/>
    <w:rsid w:val="00D95E30"/>
    <w:rsid w:val="00DA09E3"/>
    <w:rsid w:val="00DA0B49"/>
    <w:rsid w:val="00DA7146"/>
    <w:rsid w:val="00DC1401"/>
    <w:rsid w:val="00DD3FFC"/>
    <w:rsid w:val="00DE13D4"/>
    <w:rsid w:val="00DE16E4"/>
    <w:rsid w:val="00DF3E9F"/>
    <w:rsid w:val="00DF4D14"/>
    <w:rsid w:val="00E00CE3"/>
    <w:rsid w:val="00E01D5F"/>
    <w:rsid w:val="00E055C1"/>
    <w:rsid w:val="00E05EFE"/>
    <w:rsid w:val="00E06ABA"/>
    <w:rsid w:val="00E10E61"/>
    <w:rsid w:val="00E165D2"/>
    <w:rsid w:val="00E25830"/>
    <w:rsid w:val="00E40919"/>
    <w:rsid w:val="00E55A5D"/>
    <w:rsid w:val="00E63F37"/>
    <w:rsid w:val="00E76014"/>
    <w:rsid w:val="00E775EC"/>
    <w:rsid w:val="00E8022A"/>
    <w:rsid w:val="00E8757E"/>
    <w:rsid w:val="00E8795C"/>
    <w:rsid w:val="00E937BE"/>
    <w:rsid w:val="00E95831"/>
    <w:rsid w:val="00E95B5A"/>
    <w:rsid w:val="00EA0680"/>
    <w:rsid w:val="00EA150C"/>
    <w:rsid w:val="00EA27EE"/>
    <w:rsid w:val="00EA5672"/>
    <w:rsid w:val="00EB234D"/>
    <w:rsid w:val="00EB4868"/>
    <w:rsid w:val="00EC6F2C"/>
    <w:rsid w:val="00ED00F9"/>
    <w:rsid w:val="00EE37D9"/>
    <w:rsid w:val="00EF0A88"/>
    <w:rsid w:val="00EF6143"/>
    <w:rsid w:val="00F07A3B"/>
    <w:rsid w:val="00F16C08"/>
    <w:rsid w:val="00F21E61"/>
    <w:rsid w:val="00F22225"/>
    <w:rsid w:val="00F51D50"/>
    <w:rsid w:val="00F55A88"/>
    <w:rsid w:val="00F66502"/>
    <w:rsid w:val="00F6723B"/>
    <w:rsid w:val="00F72DAE"/>
    <w:rsid w:val="00F737CC"/>
    <w:rsid w:val="00F7475F"/>
    <w:rsid w:val="00F84BA1"/>
    <w:rsid w:val="00F8724C"/>
    <w:rsid w:val="00F905E0"/>
    <w:rsid w:val="00F906A8"/>
    <w:rsid w:val="00F965AA"/>
    <w:rsid w:val="00F97B2A"/>
    <w:rsid w:val="00FA205F"/>
    <w:rsid w:val="00FB0E2C"/>
    <w:rsid w:val="00FB1160"/>
    <w:rsid w:val="00FC0E62"/>
    <w:rsid w:val="00FC118B"/>
    <w:rsid w:val="00FD6CD1"/>
    <w:rsid w:val="00FE1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9BD9"/>
  <w15:chartTrackingRefBased/>
  <w15:docId w15:val="{A824088B-2DF2-8041-8F20-EAA34DE3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80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D1A10"/>
    <w:pPr>
      <w:keepNext/>
      <w:keepLines/>
      <w:spacing w:before="360" w:after="80" w:line="276" w:lineRule="auto"/>
      <w:ind w:firstLine="284"/>
      <w:jc w:val="both"/>
      <w:outlineLvl w:val="0"/>
    </w:pPr>
    <w:rPr>
      <w:rFonts w:asciiTheme="majorHAnsi" w:eastAsiaTheme="majorEastAsia" w:hAnsiTheme="majorHAnsi" w:cstheme="majorBidi"/>
      <w:color w:val="0F4761" w:themeColor="accent1" w:themeShade="BF"/>
      <w:sz w:val="40"/>
      <w:szCs w:val="40"/>
      <w:lang w:val="en-GB" w:eastAsia="it-IT"/>
    </w:rPr>
  </w:style>
  <w:style w:type="paragraph" w:styleId="Heading2">
    <w:name w:val="heading 2"/>
    <w:basedOn w:val="Normal"/>
    <w:next w:val="Normal"/>
    <w:link w:val="Heading2Char"/>
    <w:uiPriority w:val="9"/>
    <w:unhideWhenUsed/>
    <w:qFormat/>
    <w:rsid w:val="00BD1A10"/>
    <w:pPr>
      <w:keepNext/>
      <w:keepLines/>
      <w:spacing w:before="160" w:after="80" w:line="276" w:lineRule="auto"/>
      <w:ind w:firstLine="284"/>
      <w:jc w:val="both"/>
      <w:outlineLvl w:val="1"/>
    </w:pPr>
    <w:rPr>
      <w:rFonts w:asciiTheme="majorHAnsi" w:eastAsiaTheme="majorEastAsia" w:hAnsiTheme="majorHAnsi" w:cstheme="majorBidi"/>
      <w:color w:val="0F4761" w:themeColor="accent1" w:themeShade="BF"/>
      <w:sz w:val="32"/>
      <w:szCs w:val="32"/>
      <w:lang w:val="en-GB" w:eastAsia="it-IT"/>
    </w:rPr>
  </w:style>
  <w:style w:type="paragraph" w:styleId="Heading3">
    <w:name w:val="heading 3"/>
    <w:basedOn w:val="Normal"/>
    <w:next w:val="Normal"/>
    <w:link w:val="Heading3Char"/>
    <w:uiPriority w:val="9"/>
    <w:unhideWhenUsed/>
    <w:qFormat/>
    <w:rsid w:val="00BD1A10"/>
    <w:pPr>
      <w:keepNext/>
      <w:keepLines/>
      <w:spacing w:before="160" w:after="80" w:line="276" w:lineRule="auto"/>
      <w:ind w:firstLine="284"/>
      <w:jc w:val="both"/>
      <w:outlineLvl w:val="2"/>
    </w:pPr>
    <w:rPr>
      <w:rFonts w:ascii="Calibri" w:eastAsiaTheme="majorEastAsia" w:hAnsi="Calibri" w:cstheme="majorBidi"/>
      <w:color w:val="0F4761" w:themeColor="accent1" w:themeShade="BF"/>
      <w:sz w:val="28"/>
      <w:szCs w:val="28"/>
      <w:lang w:val="en-GB" w:eastAsia="it-IT"/>
    </w:rPr>
  </w:style>
  <w:style w:type="paragraph" w:styleId="Heading4">
    <w:name w:val="heading 4"/>
    <w:basedOn w:val="Normal"/>
    <w:next w:val="Normal"/>
    <w:link w:val="Heading4Char"/>
    <w:uiPriority w:val="9"/>
    <w:semiHidden/>
    <w:unhideWhenUsed/>
    <w:qFormat/>
    <w:rsid w:val="00BD1A10"/>
    <w:pPr>
      <w:keepNext/>
      <w:keepLines/>
      <w:spacing w:before="80" w:after="40" w:line="276" w:lineRule="auto"/>
      <w:ind w:firstLine="284"/>
      <w:jc w:val="both"/>
      <w:outlineLvl w:val="3"/>
    </w:pPr>
    <w:rPr>
      <w:rFonts w:ascii="Calibri" w:eastAsiaTheme="majorEastAsia" w:hAnsi="Calibri" w:cstheme="majorBidi"/>
      <w:i/>
      <w:iCs/>
      <w:color w:val="0F4761" w:themeColor="accent1" w:themeShade="BF"/>
      <w:sz w:val="22"/>
      <w:szCs w:val="22"/>
      <w:lang w:val="en-GB" w:eastAsia="it-IT"/>
    </w:rPr>
  </w:style>
  <w:style w:type="paragraph" w:styleId="Heading5">
    <w:name w:val="heading 5"/>
    <w:basedOn w:val="Normal"/>
    <w:next w:val="Normal"/>
    <w:link w:val="Heading5Char"/>
    <w:uiPriority w:val="9"/>
    <w:semiHidden/>
    <w:unhideWhenUsed/>
    <w:qFormat/>
    <w:rsid w:val="00BD1A10"/>
    <w:pPr>
      <w:keepNext/>
      <w:keepLines/>
      <w:spacing w:before="80" w:after="40" w:line="276" w:lineRule="auto"/>
      <w:ind w:firstLine="284"/>
      <w:jc w:val="both"/>
      <w:outlineLvl w:val="4"/>
    </w:pPr>
    <w:rPr>
      <w:rFonts w:ascii="Calibri" w:eastAsiaTheme="majorEastAsia" w:hAnsi="Calibri" w:cstheme="majorBidi"/>
      <w:color w:val="0F4761" w:themeColor="accent1" w:themeShade="BF"/>
      <w:sz w:val="22"/>
      <w:szCs w:val="22"/>
      <w:lang w:val="en-GB" w:eastAsia="it-IT"/>
    </w:rPr>
  </w:style>
  <w:style w:type="paragraph" w:styleId="Heading6">
    <w:name w:val="heading 6"/>
    <w:basedOn w:val="Normal"/>
    <w:next w:val="Normal"/>
    <w:link w:val="Heading6Char"/>
    <w:uiPriority w:val="9"/>
    <w:semiHidden/>
    <w:unhideWhenUsed/>
    <w:qFormat/>
    <w:rsid w:val="00BD1A10"/>
    <w:pPr>
      <w:keepNext/>
      <w:keepLines/>
      <w:spacing w:before="40" w:line="276" w:lineRule="auto"/>
      <w:ind w:firstLine="284"/>
      <w:jc w:val="both"/>
      <w:outlineLvl w:val="5"/>
    </w:pPr>
    <w:rPr>
      <w:rFonts w:ascii="Calibri" w:eastAsiaTheme="majorEastAsia" w:hAnsi="Calibri" w:cstheme="majorBidi"/>
      <w:i/>
      <w:iCs/>
      <w:color w:val="595959" w:themeColor="text1" w:themeTint="A6"/>
      <w:sz w:val="22"/>
      <w:szCs w:val="22"/>
      <w:lang w:val="en-GB" w:eastAsia="it-IT"/>
    </w:rPr>
  </w:style>
  <w:style w:type="paragraph" w:styleId="Heading7">
    <w:name w:val="heading 7"/>
    <w:basedOn w:val="Normal"/>
    <w:next w:val="Normal"/>
    <w:link w:val="Heading7Char"/>
    <w:uiPriority w:val="9"/>
    <w:semiHidden/>
    <w:unhideWhenUsed/>
    <w:qFormat/>
    <w:rsid w:val="00BD1A10"/>
    <w:pPr>
      <w:keepNext/>
      <w:keepLines/>
      <w:spacing w:before="40" w:line="276" w:lineRule="auto"/>
      <w:ind w:firstLine="284"/>
      <w:jc w:val="both"/>
      <w:outlineLvl w:val="6"/>
    </w:pPr>
    <w:rPr>
      <w:rFonts w:ascii="Calibri" w:eastAsiaTheme="majorEastAsia" w:hAnsi="Calibri" w:cstheme="majorBidi"/>
      <w:color w:val="595959" w:themeColor="text1" w:themeTint="A6"/>
      <w:sz w:val="22"/>
      <w:szCs w:val="22"/>
      <w:lang w:val="en-GB" w:eastAsia="it-IT"/>
    </w:rPr>
  </w:style>
  <w:style w:type="paragraph" w:styleId="Heading8">
    <w:name w:val="heading 8"/>
    <w:basedOn w:val="Normal"/>
    <w:next w:val="Normal"/>
    <w:link w:val="Heading8Char"/>
    <w:uiPriority w:val="9"/>
    <w:semiHidden/>
    <w:unhideWhenUsed/>
    <w:qFormat/>
    <w:rsid w:val="00BD1A10"/>
    <w:pPr>
      <w:keepNext/>
      <w:keepLines/>
      <w:spacing w:line="276" w:lineRule="auto"/>
      <w:ind w:firstLine="284"/>
      <w:jc w:val="both"/>
      <w:outlineLvl w:val="7"/>
    </w:pPr>
    <w:rPr>
      <w:rFonts w:ascii="Calibri" w:eastAsiaTheme="majorEastAsia" w:hAnsi="Calibri" w:cstheme="majorBidi"/>
      <w:i/>
      <w:iCs/>
      <w:color w:val="272727" w:themeColor="text1" w:themeTint="D8"/>
      <w:sz w:val="22"/>
      <w:szCs w:val="22"/>
      <w:lang w:val="en-GB" w:eastAsia="it-IT"/>
    </w:rPr>
  </w:style>
  <w:style w:type="paragraph" w:styleId="Heading9">
    <w:name w:val="heading 9"/>
    <w:basedOn w:val="Normal"/>
    <w:next w:val="Normal"/>
    <w:link w:val="Heading9Char"/>
    <w:uiPriority w:val="9"/>
    <w:semiHidden/>
    <w:unhideWhenUsed/>
    <w:qFormat/>
    <w:rsid w:val="00BD1A10"/>
    <w:pPr>
      <w:keepNext/>
      <w:keepLines/>
      <w:spacing w:line="276" w:lineRule="auto"/>
      <w:ind w:firstLine="284"/>
      <w:jc w:val="both"/>
      <w:outlineLvl w:val="8"/>
    </w:pPr>
    <w:rPr>
      <w:rFonts w:ascii="Calibri" w:eastAsiaTheme="majorEastAsia" w:hAnsi="Calibri" w:cstheme="majorBidi"/>
      <w:color w:val="272727" w:themeColor="text1" w:themeTint="D8"/>
      <w:sz w:val="22"/>
      <w:szCs w:val="22"/>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1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A10"/>
    <w:rPr>
      <w:rFonts w:eastAsiaTheme="majorEastAsia" w:cstheme="majorBidi"/>
      <w:color w:val="272727" w:themeColor="text1" w:themeTint="D8"/>
    </w:rPr>
  </w:style>
  <w:style w:type="paragraph" w:styleId="Title">
    <w:name w:val="Title"/>
    <w:basedOn w:val="Normal"/>
    <w:next w:val="Normal"/>
    <w:link w:val="TitleChar"/>
    <w:uiPriority w:val="10"/>
    <w:qFormat/>
    <w:rsid w:val="00BD1A10"/>
    <w:pPr>
      <w:spacing w:after="80"/>
      <w:ind w:firstLine="284"/>
      <w:contextualSpacing/>
      <w:jc w:val="both"/>
    </w:pPr>
    <w:rPr>
      <w:rFonts w:asciiTheme="majorHAnsi" w:eastAsiaTheme="majorEastAsia" w:hAnsiTheme="majorHAnsi" w:cstheme="majorBidi"/>
      <w:spacing w:val="-10"/>
      <w:kern w:val="28"/>
      <w:sz w:val="56"/>
      <w:szCs w:val="56"/>
      <w:lang w:val="en-GB" w:eastAsia="it-IT"/>
    </w:rPr>
  </w:style>
  <w:style w:type="character" w:customStyle="1" w:styleId="TitleChar">
    <w:name w:val="Title Char"/>
    <w:basedOn w:val="DefaultParagraphFont"/>
    <w:link w:val="Title"/>
    <w:uiPriority w:val="10"/>
    <w:rsid w:val="00BD1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A10"/>
    <w:pPr>
      <w:numPr>
        <w:ilvl w:val="1"/>
      </w:numPr>
      <w:spacing w:line="276" w:lineRule="auto"/>
      <w:jc w:val="both"/>
    </w:pPr>
    <w:rPr>
      <w:rFonts w:ascii="Calibri" w:eastAsiaTheme="majorEastAsia" w:hAnsi="Calibri" w:cstheme="majorBidi"/>
      <w:color w:val="595959" w:themeColor="text1" w:themeTint="A6"/>
      <w:spacing w:val="15"/>
      <w:sz w:val="28"/>
      <w:szCs w:val="28"/>
      <w:lang w:val="en-GB" w:eastAsia="it-IT"/>
    </w:rPr>
  </w:style>
  <w:style w:type="character" w:customStyle="1" w:styleId="SubtitleChar">
    <w:name w:val="Subtitle Char"/>
    <w:basedOn w:val="DefaultParagraphFont"/>
    <w:link w:val="Subtitle"/>
    <w:uiPriority w:val="11"/>
    <w:rsid w:val="00BD1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A10"/>
    <w:pPr>
      <w:spacing w:before="160" w:line="276" w:lineRule="auto"/>
      <w:ind w:firstLine="284"/>
      <w:jc w:val="center"/>
    </w:pPr>
    <w:rPr>
      <w:rFonts w:ascii="Calibri" w:eastAsia="Calibri" w:hAnsi="Calibri"/>
      <w:i/>
      <w:iCs/>
      <w:color w:val="404040" w:themeColor="text1" w:themeTint="BF"/>
      <w:sz w:val="22"/>
      <w:szCs w:val="22"/>
      <w:lang w:val="en-GB" w:eastAsia="it-IT"/>
    </w:rPr>
  </w:style>
  <w:style w:type="character" w:customStyle="1" w:styleId="QuoteChar">
    <w:name w:val="Quote Char"/>
    <w:basedOn w:val="DefaultParagraphFont"/>
    <w:link w:val="Quote"/>
    <w:uiPriority w:val="29"/>
    <w:rsid w:val="00BD1A10"/>
    <w:rPr>
      <w:i/>
      <w:iCs/>
      <w:color w:val="404040" w:themeColor="text1" w:themeTint="BF"/>
    </w:rPr>
  </w:style>
  <w:style w:type="paragraph" w:styleId="ListParagraph">
    <w:name w:val="List Paragraph"/>
    <w:basedOn w:val="Normal"/>
    <w:uiPriority w:val="34"/>
    <w:qFormat/>
    <w:rsid w:val="00BD1A10"/>
    <w:pPr>
      <w:spacing w:line="276" w:lineRule="auto"/>
      <w:ind w:left="720" w:firstLine="284"/>
      <w:contextualSpacing/>
      <w:jc w:val="both"/>
    </w:pPr>
    <w:rPr>
      <w:rFonts w:ascii="Calibri" w:eastAsia="Calibri" w:hAnsi="Calibri"/>
      <w:sz w:val="22"/>
      <w:szCs w:val="22"/>
      <w:lang w:val="en-GB" w:eastAsia="it-IT"/>
    </w:rPr>
  </w:style>
  <w:style w:type="character" w:styleId="IntenseEmphasis">
    <w:name w:val="Intense Emphasis"/>
    <w:basedOn w:val="DefaultParagraphFont"/>
    <w:uiPriority w:val="21"/>
    <w:qFormat/>
    <w:rsid w:val="00BD1A10"/>
    <w:rPr>
      <w:i/>
      <w:iCs/>
      <w:color w:val="0F4761" w:themeColor="accent1" w:themeShade="BF"/>
    </w:rPr>
  </w:style>
  <w:style w:type="paragraph" w:styleId="IntenseQuote">
    <w:name w:val="Intense Quote"/>
    <w:basedOn w:val="Normal"/>
    <w:next w:val="Normal"/>
    <w:link w:val="IntenseQuoteChar"/>
    <w:uiPriority w:val="30"/>
    <w:qFormat/>
    <w:rsid w:val="00BD1A10"/>
    <w:pPr>
      <w:pBdr>
        <w:top w:val="single" w:sz="4" w:space="10" w:color="0F4761" w:themeColor="accent1" w:themeShade="BF"/>
        <w:bottom w:val="single" w:sz="4" w:space="10" w:color="0F4761" w:themeColor="accent1" w:themeShade="BF"/>
      </w:pBdr>
      <w:spacing w:before="360" w:after="360" w:line="276" w:lineRule="auto"/>
      <w:ind w:left="864" w:right="864" w:firstLine="284"/>
      <w:jc w:val="center"/>
    </w:pPr>
    <w:rPr>
      <w:rFonts w:ascii="Calibri" w:eastAsia="Calibri" w:hAnsi="Calibri"/>
      <w:i/>
      <w:iCs/>
      <w:color w:val="0F4761" w:themeColor="accent1" w:themeShade="BF"/>
      <w:sz w:val="22"/>
      <w:szCs w:val="22"/>
      <w:lang w:val="en-GB" w:eastAsia="it-IT"/>
    </w:rPr>
  </w:style>
  <w:style w:type="character" w:customStyle="1" w:styleId="IntenseQuoteChar">
    <w:name w:val="Intense Quote Char"/>
    <w:basedOn w:val="DefaultParagraphFont"/>
    <w:link w:val="IntenseQuote"/>
    <w:uiPriority w:val="30"/>
    <w:rsid w:val="00BD1A10"/>
    <w:rPr>
      <w:i/>
      <w:iCs/>
      <w:color w:val="0F4761" w:themeColor="accent1" w:themeShade="BF"/>
    </w:rPr>
  </w:style>
  <w:style w:type="character" w:styleId="IntenseReference">
    <w:name w:val="Intense Reference"/>
    <w:basedOn w:val="DefaultParagraphFont"/>
    <w:uiPriority w:val="32"/>
    <w:qFormat/>
    <w:rsid w:val="00BD1A10"/>
    <w:rPr>
      <w:b/>
      <w:bCs/>
      <w:smallCaps/>
      <w:color w:val="0F4761" w:themeColor="accent1" w:themeShade="BF"/>
      <w:spacing w:val="5"/>
    </w:rPr>
  </w:style>
  <w:style w:type="paragraph" w:styleId="Header">
    <w:name w:val="header"/>
    <w:basedOn w:val="Normal"/>
    <w:link w:val="HeaderChar"/>
    <w:uiPriority w:val="99"/>
    <w:unhideWhenUsed/>
    <w:rsid w:val="00BD1A10"/>
    <w:pPr>
      <w:tabs>
        <w:tab w:val="center" w:pos="4819"/>
        <w:tab w:val="right" w:pos="9638"/>
      </w:tabs>
      <w:ind w:firstLine="284"/>
      <w:jc w:val="both"/>
    </w:pPr>
    <w:rPr>
      <w:rFonts w:ascii="Calibri" w:eastAsia="Calibri" w:hAnsi="Calibri"/>
      <w:sz w:val="22"/>
      <w:szCs w:val="22"/>
      <w:lang w:val="en-GB" w:eastAsia="it-IT"/>
    </w:rPr>
  </w:style>
  <w:style w:type="character" w:customStyle="1" w:styleId="HeaderChar">
    <w:name w:val="Header Char"/>
    <w:basedOn w:val="DefaultParagraphFont"/>
    <w:link w:val="Header"/>
    <w:uiPriority w:val="99"/>
    <w:rsid w:val="00BD1A10"/>
    <w:rPr>
      <w:rFonts w:ascii="Calibri" w:eastAsia="Calibri" w:hAnsi="Calibri" w:cs="Times New Roman"/>
      <w:kern w:val="0"/>
      <w:sz w:val="22"/>
      <w:szCs w:val="22"/>
      <w:lang w:val="en-GB" w:eastAsia="it-IT"/>
      <w14:ligatures w14:val="none"/>
    </w:rPr>
  </w:style>
  <w:style w:type="paragraph" w:styleId="Footer">
    <w:name w:val="footer"/>
    <w:basedOn w:val="Normal"/>
    <w:link w:val="FooterChar"/>
    <w:uiPriority w:val="99"/>
    <w:unhideWhenUsed/>
    <w:rsid w:val="00BD1A10"/>
    <w:pPr>
      <w:tabs>
        <w:tab w:val="center" w:pos="4819"/>
        <w:tab w:val="right" w:pos="9638"/>
      </w:tabs>
      <w:ind w:firstLine="284"/>
      <w:jc w:val="both"/>
    </w:pPr>
    <w:rPr>
      <w:rFonts w:ascii="Calibri" w:eastAsia="Calibri" w:hAnsi="Calibri"/>
      <w:sz w:val="22"/>
      <w:szCs w:val="22"/>
      <w:lang w:val="en-GB" w:eastAsia="it-IT"/>
    </w:rPr>
  </w:style>
  <w:style w:type="character" w:customStyle="1" w:styleId="FooterChar">
    <w:name w:val="Footer Char"/>
    <w:basedOn w:val="DefaultParagraphFont"/>
    <w:link w:val="Footer"/>
    <w:uiPriority w:val="99"/>
    <w:rsid w:val="00BD1A10"/>
    <w:rPr>
      <w:rFonts w:ascii="Calibri" w:eastAsia="Calibri" w:hAnsi="Calibri" w:cs="Times New Roman"/>
      <w:kern w:val="0"/>
      <w:sz w:val="22"/>
      <w:szCs w:val="22"/>
      <w:lang w:val="en-GB" w:eastAsia="it-IT"/>
      <w14:ligatures w14:val="none"/>
    </w:rPr>
  </w:style>
  <w:style w:type="paragraph" w:customStyle="1" w:styleId="Default">
    <w:name w:val="Default"/>
    <w:rsid w:val="00BD1A10"/>
    <w:pPr>
      <w:autoSpaceDE w:val="0"/>
      <w:autoSpaceDN w:val="0"/>
      <w:adjustRightInd w:val="0"/>
      <w:spacing w:after="0" w:line="240" w:lineRule="auto"/>
      <w:ind w:firstLine="284"/>
    </w:pPr>
    <w:rPr>
      <w:rFonts w:ascii="Arial" w:eastAsia="Cambria" w:hAnsi="Arial" w:cs="Arial"/>
      <w:color w:val="000000"/>
      <w:kern w:val="0"/>
      <w:lang w:eastAsia="it-IT"/>
      <w14:ligatures w14:val="none"/>
    </w:rPr>
  </w:style>
  <w:style w:type="table" w:styleId="TableGrid">
    <w:name w:val="Table Grid"/>
    <w:basedOn w:val="TableNormal"/>
    <w:uiPriority w:val="59"/>
    <w:rsid w:val="00BD1A10"/>
    <w:pPr>
      <w:spacing w:after="0" w:line="240" w:lineRule="auto"/>
      <w:ind w:firstLine="284"/>
    </w:pPr>
    <w:rPr>
      <w:rFonts w:ascii="Calibri" w:eastAsia="Calibri" w:hAnsi="Calibri" w:cs="Calibri"/>
      <w:kern w:val="0"/>
      <w:sz w:val="22"/>
      <w:szCs w:val="22"/>
      <w:lang w:val="en-GB"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1A10"/>
    <w:pPr>
      <w:spacing w:before="100" w:beforeAutospacing="1" w:after="100" w:afterAutospacing="1"/>
      <w:ind w:firstLine="284"/>
      <w:jc w:val="both"/>
    </w:pPr>
    <w:rPr>
      <w:lang w:val="en-GB" w:eastAsia="it-IT"/>
    </w:rPr>
  </w:style>
  <w:style w:type="character" w:styleId="PageNumber">
    <w:name w:val="page number"/>
    <w:basedOn w:val="DefaultParagraphFont"/>
    <w:uiPriority w:val="99"/>
    <w:semiHidden/>
    <w:unhideWhenUsed/>
    <w:rsid w:val="00BD1A10"/>
  </w:style>
  <w:style w:type="character" w:styleId="Strong">
    <w:name w:val="Strong"/>
    <w:basedOn w:val="DefaultParagraphFont"/>
    <w:uiPriority w:val="22"/>
    <w:qFormat/>
    <w:rsid w:val="00AE4097"/>
    <w:rPr>
      <w:b/>
      <w:bCs/>
    </w:rPr>
  </w:style>
  <w:style w:type="character" w:styleId="Hyperlink">
    <w:name w:val="Hyperlink"/>
    <w:basedOn w:val="DefaultParagraphFont"/>
    <w:uiPriority w:val="99"/>
    <w:unhideWhenUsed/>
    <w:rsid w:val="004265AE"/>
    <w:rPr>
      <w:color w:val="467886" w:themeColor="hyperlink"/>
      <w:u w:val="single"/>
    </w:rPr>
  </w:style>
  <w:style w:type="character" w:styleId="UnresolvedMention">
    <w:name w:val="Unresolved Mention"/>
    <w:basedOn w:val="DefaultParagraphFont"/>
    <w:uiPriority w:val="99"/>
    <w:semiHidden/>
    <w:unhideWhenUsed/>
    <w:rsid w:val="004265AE"/>
    <w:rPr>
      <w:color w:val="605E5C"/>
      <w:shd w:val="clear" w:color="auto" w:fill="E1DFDD"/>
    </w:rPr>
  </w:style>
  <w:style w:type="character" w:styleId="FollowedHyperlink">
    <w:name w:val="FollowedHyperlink"/>
    <w:basedOn w:val="DefaultParagraphFont"/>
    <w:uiPriority w:val="99"/>
    <w:semiHidden/>
    <w:unhideWhenUsed/>
    <w:rsid w:val="004265AE"/>
    <w:rPr>
      <w:color w:val="96607D" w:themeColor="followedHyperlink"/>
      <w:u w:val="single"/>
    </w:rPr>
  </w:style>
  <w:style w:type="character" w:customStyle="1" w:styleId="apple-converted-space">
    <w:name w:val="apple-converted-space"/>
    <w:basedOn w:val="DefaultParagraphFont"/>
    <w:rsid w:val="00621810"/>
  </w:style>
  <w:style w:type="paragraph" w:styleId="Revision">
    <w:name w:val="Revision"/>
    <w:hidden/>
    <w:uiPriority w:val="99"/>
    <w:semiHidden/>
    <w:rsid w:val="00886300"/>
    <w:pPr>
      <w:spacing w:after="0" w:line="240" w:lineRule="auto"/>
    </w:pPr>
    <w:rPr>
      <w:rFonts w:ascii="Times New Roman" w:eastAsia="Times New Roman" w:hAnsi="Times New Roman" w:cs="Times New Roman"/>
      <w:kern w:val="0"/>
      <w14:ligatures w14:val="none"/>
    </w:rPr>
  </w:style>
  <w:style w:type="paragraph" w:customStyle="1" w:styleId="MDPI31text">
    <w:name w:val="MDPI_3.1_text"/>
    <w:qFormat/>
    <w:rsid w:val="00953825"/>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styleId="NoSpacing">
    <w:name w:val="No Spacing"/>
    <w:uiPriority w:val="1"/>
    <w:qFormat/>
    <w:rsid w:val="00953825"/>
    <w:pPr>
      <w:spacing w:after="0" w:line="240" w:lineRule="auto"/>
    </w:pPr>
    <w:rPr>
      <w:kern w:val="0"/>
      <w:sz w:val="22"/>
      <w:szCs w:val="22"/>
      <w:lang w:val="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armacie.univ-nantes.fr/pascal-marchand-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docs.google.com/forms/d/1LnPjI0T27lUdBBKebRtwYDkCOPUyLxpy0gMYMdXej7Q/edit" TargetMode="External"/><Relationship Id="rId12" Type="http://schemas.openxmlformats.org/officeDocument/2006/relationships/hyperlink" Target="mailto:pascal.marchand@univ-nantes.fr" TargetMode="External"/><Relationship Id="rId17" Type="http://schemas.openxmlformats.org/officeDocument/2006/relationships/hyperlink" Target="https://doi.org/10.5281/zenodo.22035393" TargetMode="External"/><Relationship Id="rId2" Type="http://schemas.openxmlformats.org/officeDocument/2006/relationships/styles" Target="styles.xml"/><Relationship Id="rId16" Type="http://schemas.openxmlformats.org/officeDocument/2006/relationships/hyperlink" Target="http://www.onehealthdrugs.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riapaola.costi@unimore.it" TargetMode="External"/><Relationship Id="rId23" Type="http://schemas.openxmlformats.org/officeDocument/2006/relationships/fontTable" Target="fontTable.xml"/><Relationship Id="rId10" Type="http://schemas.openxmlformats.org/officeDocument/2006/relationships/hyperlink" Target="mailto:tcalog@eie.g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iovanna.bosica@um.edu.mt" TargetMode="External"/><Relationship Id="rId14" Type="http://schemas.openxmlformats.org/officeDocument/2006/relationships/image" Target="media/image2.e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3490</Words>
  <Characters>19898</Characters>
  <Application>Microsoft Office Word</Application>
  <DocSecurity>0</DocSecurity>
  <Lines>165</Lines>
  <Paragraphs>46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Workshop of the COST Action CA21111</vt:lpstr>
      <vt:lpstr>    OneHealthdrugs and the ecotox paradigm shift towards better drugs in the pipelin</vt:lpstr>
      <vt:lpstr>    </vt:lpstr>
    </vt:vector>
  </TitlesOfParts>
  <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Paola COSTI</dc:creator>
  <cp:keywords/>
  <dc:description/>
  <cp:lastModifiedBy>Maria Paola COSTI</cp:lastModifiedBy>
  <cp:revision>2</cp:revision>
  <cp:lastPrinted>2026-09-01T07:02:00Z</cp:lastPrinted>
  <dcterms:created xsi:type="dcterms:W3CDTF">2026-09-02T08:20:00Z</dcterms:created>
  <dcterms:modified xsi:type="dcterms:W3CDTF">2026-09-02T08:20:00Z</dcterms:modified>
</cp:coreProperties>
</file>